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2D4C" w14:textId="77777777" w:rsidR="00067829" w:rsidRDefault="00067829" w:rsidP="0006782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r>
        <w:rPr>
          <w:noProof/>
        </w:rPr>
        <w:drawing>
          <wp:inline distT="0" distB="0" distL="0" distR="0" wp14:anchorId="0CA9CD35" wp14:editId="69322332">
            <wp:extent cx="2732789" cy="1155065"/>
            <wp:effectExtent l="0" t="0" r="0" b="6985"/>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AI-generated content may be incorrect."/>
                    <pic:cNvPicPr/>
                  </pic:nvPicPr>
                  <pic:blipFill>
                    <a:blip r:embed="rId5"/>
                    <a:stretch>
                      <a:fillRect/>
                    </a:stretch>
                  </pic:blipFill>
                  <pic:spPr>
                    <a:xfrm>
                      <a:off x="0" y="0"/>
                      <a:ext cx="2745236" cy="1160326"/>
                    </a:xfrm>
                    <a:prstGeom prst="rect">
                      <a:avLst/>
                    </a:prstGeom>
                  </pic:spPr>
                </pic:pic>
              </a:graphicData>
            </a:graphic>
          </wp:inline>
        </w:drawing>
      </w:r>
    </w:p>
    <w:p w14:paraId="487D5AF3" w14:textId="1CD0A672" w:rsidR="00067829" w:rsidRDefault="00067829" w:rsidP="0006782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en-GB"/>
          <w14:ligatures w14:val="none"/>
        </w:rPr>
      </w:pPr>
      <w:r w:rsidRPr="00067829">
        <w:rPr>
          <w:rFonts w:ascii="Times New Roman" w:eastAsia="Times New Roman" w:hAnsi="Times New Roman" w:cs="Times New Roman"/>
          <w:b/>
          <w:bCs/>
          <w:kern w:val="0"/>
          <w:sz w:val="48"/>
          <w:szCs w:val="48"/>
          <w:lang w:eastAsia="en-GB"/>
          <w14:ligatures w14:val="none"/>
        </w:rPr>
        <w:t>Volunteer Policy (Recruitment, Induction &amp; Support)</w:t>
      </w:r>
    </w:p>
    <w:p w14:paraId="00FB191A" w14:textId="77777777" w:rsidR="00067829" w:rsidRPr="00067829" w:rsidRDefault="00067829" w:rsidP="0006782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en-GB"/>
          <w14:ligatures w14:val="none"/>
        </w:rPr>
      </w:pPr>
    </w:p>
    <w:p w14:paraId="0C16EA22" w14:textId="01C59562"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b/>
          <w:bCs/>
          <w:kern w:val="0"/>
          <w:lang w:eastAsia="en-GB"/>
          <w14:ligatures w14:val="none"/>
        </w:rPr>
        <w:t>Address:</w:t>
      </w:r>
      <w:r w:rsidRPr="00067829">
        <w:rPr>
          <w:rFonts w:ascii="Times New Roman" w:eastAsia="Times New Roman" w:hAnsi="Times New Roman" w:cs="Times New Roman"/>
          <w:kern w:val="0"/>
          <w:lang w:eastAsia="en-GB"/>
          <w14:ligatures w14:val="none"/>
        </w:rPr>
        <w:t xml:space="preserve"> Floor 6, 60 Charles Street, Leicester, LE1 1FB</w:t>
      </w:r>
      <w:r w:rsidRPr="00067829">
        <w:rPr>
          <w:rFonts w:ascii="Times New Roman" w:eastAsia="Times New Roman" w:hAnsi="Times New Roman" w:cs="Times New Roman"/>
          <w:kern w:val="0"/>
          <w:lang w:eastAsia="en-GB"/>
          <w14:ligatures w14:val="none"/>
        </w:rPr>
        <w:br/>
      </w:r>
      <w:r w:rsidRPr="00067829">
        <w:rPr>
          <w:rFonts w:ascii="Times New Roman" w:eastAsia="Times New Roman" w:hAnsi="Times New Roman" w:cs="Times New Roman"/>
          <w:b/>
          <w:bCs/>
          <w:kern w:val="0"/>
          <w:lang w:eastAsia="en-GB"/>
          <w14:ligatures w14:val="none"/>
        </w:rPr>
        <w:t>Telephone:</w:t>
      </w:r>
      <w:r w:rsidRPr="00067829">
        <w:rPr>
          <w:rFonts w:ascii="Times New Roman" w:eastAsia="Times New Roman" w:hAnsi="Times New Roman" w:cs="Times New Roman"/>
          <w:kern w:val="0"/>
          <w:lang w:eastAsia="en-GB"/>
          <w14:ligatures w14:val="none"/>
        </w:rPr>
        <w:t xml:space="preserve"> 0116 208 1340</w:t>
      </w:r>
      <w:r w:rsidRPr="00067829">
        <w:rPr>
          <w:rFonts w:ascii="Times New Roman" w:eastAsia="Times New Roman" w:hAnsi="Times New Roman" w:cs="Times New Roman"/>
          <w:kern w:val="0"/>
          <w:lang w:eastAsia="en-GB"/>
          <w14:ligatures w14:val="none"/>
        </w:rPr>
        <w:br/>
      </w:r>
      <w:r w:rsidRPr="00067829">
        <w:rPr>
          <w:rFonts w:ascii="Times New Roman" w:eastAsia="Times New Roman" w:hAnsi="Times New Roman" w:cs="Times New Roman"/>
          <w:b/>
          <w:bCs/>
          <w:kern w:val="0"/>
          <w:lang w:eastAsia="en-GB"/>
          <w14:ligatures w14:val="none"/>
        </w:rPr>
        <w:t>Review Date:</w:t>
      </w:r>
      <w:r w:rsidRPr="00067829">
        <w:rPr>
          <w:rFonts w:ascii="Times New Roman" w:eastAsia="Times New Roman" w:hAnsi="Times New Roman" w:cs="Times New Roman"/>
          <w:kern w:val="0"/>
          <w:lang w:eastAsia="en-GB"/>
          <w14:ligatures w14:val="none"/>
        </w:rPr>
        <w:t xml:space="preserve"> </w:t>
      </w:r>
      <w:r w:rsidR="00C55845">
        <w:rPr>
          <w:rFonts w:ascii="Times New Roman" w:eastAsia="Times New Roman" w:hAnsi="Times New Roman" w:cs="Times New Roman"/>
          <w:i/>
          <w:iCs/>
          <w:kern w:val="0"/>
          <w:lang w:eastAsia="en-GB"/>
          <w14:ligatures w14:val="none"/>
        </w:rPr>
        <w:t>30/09/2025</w:t>
      </w:r>
      <w:r w:rsidRPr="00067829">
        <w:rPr>
          <w:rFonts w:ascii="Times New Roman" w:eastAsia="Times New Roman" w:hAnsi="Times New Roman" w:cs="Times New Roman"/>
          <w:kern w:val="0"/>
          <w:lang w:eastAsia="en-GB"/>
          <w14:ligatures w14:val="none"/>
        </w:rPr>
        <w:br/>
      </w:r>
      <w:r w:rsidRPr="00067829">
        <w:rPr>
          <w:rFonts w:ascii="Times New Roman" w:eastAsia="Times New Roman" w:hAnsi="Times New Roman" w:cs="Times New Roman"/>
          <w:b/>
          <w:bCs/>
          <w:kern w:val="0"/>
          <w:lang w:eastAsia="en-GB"/>
          <w14:ligatures w14:val="none"/>
        </w:rPr>
        <w:t>Approved by:</w:t>
      </w:r>
      <w:r w:rsidRPr="00067829">
        <w:rPr>
          <w:rFonts w:ascii="Times New Roman" w:eastAsia="Times New Roman" w:hAnsi="Times New Roman" w:cs="Times New Roman"/>
          <w:kern w:val="0"/>
          <w:lang w:eastAsia="en-GB"/>
          <w14:ligatures w14:val="none"/>
        </w:rPr>
        <w:t xml:space="preserve"> </w:t>
      </w:r>
      <w:r w:rsidR="00C55845">
        <w:rPr>
          <w:rFonts w:ascii="Times New Roman" w:eastAsia="Times New Roman" w:hAnsi="Times New Roman" w:cs="Times New Roman"/>
          <w:i/>
          <w:iCs/>
          <w:kern w:val="0"/>
          <w:lang w:eastAsia="en-GB"/>
          <w14:ligatures w14:val="none"/>
        </w:rPr>
        <w:t>Projects Director</w:t>
      </w:r>
    </w:p>
    <w:p w14:paraId="6620C343" w14:textId="77777777" w:rsidR="00067829" w:rsidRDefault="00067829" w:rsidP="00067829">
      <w:pPr>
        <w:spacing w:after="0"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pict w14:anchorId="6F62B34A">
          <v:rect id="_x0000_i1025" style="width:0;height:1.5pt" o:hralign="center" o:hrstd="t" o:hr="t" fillcolor="#a0a0a0" stroked="f"/>
        </w:pict>
      </w:r>
    </w:p>
    <w:p w14:paraId="3420EB62" w14:textId="77777777"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11EFC1ED"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 Introduction</w:t>
      </w:r>
    </w:p>
    <w:p w14:paraId="35EF59BF" w14:textId="77777777" w:rsid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are essential to Afro Innovation Group (AIG). They contribute skills, energy, lived experience, and commitment to improving the lives of refugees, asylum seekers, migrants, and disadvantaged communities. This policy outlines AIG’s approach to recruiting, welcoming, training, supervising, and supporting volunteers, ensuring a safe, fair, and high-quality volunteering experience.</w:t>
      </w:r>
    </w:p>
    <w:p w14:paraId="11D605C0"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2. Purpose of the Policy</w:t>
      </w:r>
    </w:p>
    <w:p w14:paraId="5AA75876"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This policy ensures that:</w:t>
      </w:r>
    </w:p>
    <w:p w14:paraId="60F98C2B" w14:textId="77777777" w:rsidR="00067829" w:rsidRPr="00067829" w:rsidRDefault="00067829" w:rsidP="00067829">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Volunteering is open, inclusive, and accessible</w:t>
      </w:r>
    </w:p>
    <w:p w14:paraId="60833DA3" w14:textId="77777777" w:rsidR="00067829" w:rsidRPr="00067829" w:rsidRDefault="00067829" w:rsidP="00067829">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are treated fairly and with respect</w:t>
      </w:r>
    </w:p>
    <w:p w14:paraId="25E08543" w14:textId="77777777" w:rsidR="00067829" w:rsidRPr="00067829" w:rsidRDefault="00067829" w:rsidP="00067829">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have a clear understanding of their roles</w:t>
      </w:r>
    </w:p>
    <w:p w14:paraId="31651629" w14:textId="77777777" w:rsidR="00067829" w:rsidRPr="00067829" w:rsidRDefault="00067829" w:rsidP="00067829">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AIG meets its safeguarding and legal obligations</w:t>
      </w:r>
    </w:p>
    <w:p w14:paraId="0E0FECED" w14:textId="77777777" w:rsidR="00067829" w:rsidRPr="00067829" w:rsidRDefault="00067829" w:rsidP="00067829">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receive appropriate training and support</w:t>
      </w:r>
    </w:p>
    <w:p w14:paraId="14010542" w14:textId="77777777" w:rsidR="00067829" w:rsidRPr="00067829" w:rsidRDefault="00067829" w:rsidP="00067829">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Staff and volunteers understand their responsibilities</w:t>
      </w:r>
    </w:p>
    <w:p w14:paraId="00FDF07E"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3. Definition of a Volunteer</w:t>
      </w:r>
    </w:p>
    <w:p w14:paraId="28FFC553"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 xml:space="preserve">A volunteer is an individual who contributes their time, skills, and experience </w:t>
      </w:r>
      <w:r w:rsidRPr="00067829">
        <w:rPr>
          <w:rFonts w:ascii="Times New Roman" w:eastAsia="Times New Roman" w:hAnsi="Times New Roman" w:cs="Times New Roman"/>
          <w:b/>
          <w:bCs/>
          <w:kern w:val="0"/>
          <w:lang w:eastAsia="en-GB"/>
          <w14:ligatures w14:val="none"/>
        </w:rPr>
        <w:t>without financial reward</w:t>
      </w:r>
      <w:r w:rsidRPr="00067829">
        <w:rPr>
          <w:rFonts w:ascii="Times New Roman" w:eastAsia="Times New Roman" w:hAnsi="Times New Roman" w:cs="Times New Roman"/>
          <w:kern w:val="0"/>
          <w:lang w:eastAsia="en-GB"/>
          <w14:ligatures w14:val="none"/>
        </w:rPr>
        <w:t xml:space="preserve"> to support AIG’s mission. Volunteers are not employees and do not have a contract of employment.</w:t>
      </w:r>
    </w:p>
    <w:p w14:paraId="7741D9CA"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lastRenderedPageBreak/>
        <w:t>AIG provides:</w:t>
      </w:r>
    </w:p>
    <w:p w14:paraId="344D2184" w14:textId="77777777" w:rsidR="00067829" w:rsidRPr="00067829" w:rsidRDefault="00067829" w:rsidP="00067829">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 Volunteer Agreement</w:t>
      </w:r>
    </w:p>
    <w:p w14:paraId="0E0BA23E" w14:textId="77777777" w:rsidR="00067829" w:rsidRPr="00067829" w:rsidRDefault="00067829" w:rsidP="00067829">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Reimbursement of reasonable expenses</w:t>
      </w:r>
    </w:p>
    <w:p w14:paraId="6F5BDD77" w14:textId="77777777" w:rsidR="00067829" w:rsidRPr="00067829" w:rsidRDefault="00067829" w:rsidP="00067829">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Training and support</w:t>
      </w:r>
    </w:p>
    <w:p w14:paraId="324C203B"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 xml:space="preserve">Volunteers do </w:t>
      </w:r>
      <w:r w:rsidRPr="00067829">
        <w:rPr>
          <w:rFonts w:ascii="Times New Roman" w:eastAsia="Times New Roman" w:hAnsi="Times New Roman" w:cs="Times New Roman"/>
          <w:i/>
          <w:iCs/>
          <w:kern w:val="0"/>
          <w:lang w:eastAsia="en-GB"/>
          <w14:ligatures w14:val="none"/>
        </w:rPr>
        <w:t>not</w:t>
      </w:r>
      <w:r w:rsidRPr="00067829">
        <w:rPr>
          <w:rFonts w:ascii="Times New Roman" w:eastAsia="Times New Roman" w:hAnsi="Times New Roman" w:cs="Times New Roman"/>
          <w:kern w:val="0"/>
          <w:lang w:eastAsia="en-GB"/>
          <w14:ligatures w14:val="none"/>
        </w:rPr>
        <w:t xml:space="preserve"> receive wages or benefits, </w:t>
      </w:r>
      <w:proofErr w:type="gramStart"/>
      <w:r w:rsidRPr="00067829">
        <w:rPr>
          <w:rFonts w:ascii="Times New Roman" w:eastAsia="Times New Roman" w:hAnsi="Times New Roman" w:cs="Times New Roman"/>
          <w:kern w:val="0"/>
          <w:lang w:eastAsia="en-GB"/>
          <w14:ligatures w14:val="none"/>
        </w:rPr>
        <w:t>in order to</w:t>
      </w:r>
      <w:proofErr w:type="gramEnd"/>
      <w:r w:rsidRPr="00067829">
        <w:rPr>
          <w:rFonts w:ascii="Times New Roman" w:eastAsia="Times New Roman" w:hAnsi="Times New Roman" w:cs="Times New Roman"/>
          <w:kern w:val="0"/>
          <w:lang w:eastAsia="en-GB"/>
          <w14:ligatures w14:val="none"/>
        </w:rPr>
        <w:t xml:space="preserve"> maintain legal clarity.</w:t>
      </w:r>
    </w:p>
    <w:p w14:paraId="3C7E3246" w14:textId="28AB02AC"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4. Principles Guiding Volunteering at AIG</w:t>
      </w:r>
    </w:p>
    <w:p w14:paraId="505B7A86"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AIG is committed to:</w:t>
      </w:r>
    </w:p>
    <w:p w14:paraId="60785160" w14:textId="77777777" w:rsidR="00067829" w:rsidRPr="00067829" w:rsidRDefault="00067829" w:rsidP="00067829">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Equality, Diversity &amp; Inclusion: Volunteering is open to all</w:t>
      </w:r>
    </w:p>
    <w:p w14:paraId="02D6C2E5" w14:textId="77777777" w:rsidR="00067829" w:rsidRPr="00067829" w:rsidRDefault="00067829" w:rsidP="00067829">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Safeguarding: Protection of children, young people, and vulnerable adults</w:t>
      </w:r>
    </w:p>
    <w:p w14:paraId="03FF77B4" w14:textId="77777777" w:rsidR="00067829" w:rsidRPr="00067829" w:rsidRDefault="00067829" w:rsidP="00067829">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Transparency: Clear expectations and communication</w:t>
      </w:r>
    </w:p>
    <w:p w14:paraId="7A9FE3D2" w14:textId="77777777" w:rsidR="00067829" w:rsidRPr="00067829" w:rsidRDefault="00067829" w:rsidP="00067829">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Support &amp; supervision: Volunteers feel valued and supported</w:t>
      </w:r>
    </w:p>
    <w:p w14:paraId="62F3DF4C" w14:textId="77777777" w:rsidR="00067829" w:rsidRPr="00067829" w:rsidRDefault="00067829" w:rsidP="00067829">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Safety: Volunteers operate in safe environments</w:t>
      </w:r>
    </w:p>
    <w:p w14:paraId="40CA4671" w14:textId="77777777" w:rsidR="00067829" w:rsidRPr="00067829" w:rsidRDefault="00067829" w:rsidP="00067829">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Recognition: Volunteers’ contributions are acknowledged and celebrated</w:t>
      </w:r>
    </w:p>
    <w:p w14:paraId="5104256B"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5. Volunteer Roles</w:t>
      </w:r>
    </w:p>
    <w:p w14:paraId="271C6612"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 roles at AIG include (but are not limited to):</w:t>
      </w:r>
    </w:p>
    <w:p w14:paraId="07847F1C" w14:textId="77777777" w:rsidR="00067829" w:rsidRPr="00067829" w:rsidRDefault="00067829" w:rsidP="00067829">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Reception &amp; administrative support</w:t>
      </w:r>
    </w:p>
    <w:p w14:paraId="010CFBFD" w14:textId="77777777" w:rsidR="00067829" w:rsidRPr="00067829" w:rsidRDefault="00067829" w:rsidP="00067829">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Casework and form-filling assistance (with supervision)</w:t>
      </w:r>
    </w:p>
    <w:p w14:paraId="6A2BCFD5" w14:textId="77777777" w:rsidR="00067829" w:rsidRPr="00067829" w:rsidRDefault="00067829" w:rsidP="00067829">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Interpreting and translating</w:t>
      </w:r>
    </w:p>
    <w:p w14:paraId="2DD0FDB1" w14:textId="77777777" w:rsidR="00067829" w:rsidRPr="00067829" w:rsidRDefault="00067829" w:rsidP="00067829">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Youth and community activities</w:t>
      </w:r>
    </w:p>
    <w:p w14:paraId="45A1300A" w14:textId="77777777" w:rsidR="00067829" w:rsidRPr="00067829" w:rsidRDefault="00067829" w:rsidP="00067829">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Digital support and ESOL support</w:t>
      </w:r>
    </w:p>
    <w:p w14:paraId="53BCC713" w14:textId="77777777" w:rsidR="00067829" w:rsidRPr="00067829" w:rsidRDefault="00067829" w:rsidP="00067829">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Event support</w:t>
      </w:r>
    </w:p>
    <w:p w14:paraId="0C2DFCC5" w14:textId="77777777" w:rsidR="00067829" w:rsidRPr="00067829" w:rsidRDefault="00067829" w:rsidP="00067829">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Outreach and engagement</w:t>
      </w:r>
    </w:p>
    <w:p w14:paraId="5B46D560" w14:textId="77777777" w:rsidR="00067829" w:rsidRPr="00067829" w:rsidRDefault="00067829" w:rsidP="00067829">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Arts, music, and wellbeing sessions</w:t>
      </w:r>
    </w:p>
    <w:p w14:paraId="4774AC7A" w14:textId="77777777" w:rsidR="00067829" w:rsidRPr="00067829" w:rsidRDefault="00067829" w:rsidP="00067829">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Research and fundraising assistance</w:t>
      </w:r>
    </w:p>
    <w:p w14:paraId="62098DAC"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 xml:space="preserve">Each volunteer receives a </w:t>
      </w:r>
      <w:r w:rsidRPr="00067829">
        <w:rPr>
          <w:rFonts w:ascii="Times New Roman" w:eastAsia="Times New Roman" w:hAnsi="Times New Roman" w:cs="Times New Roman"/>
          <w:b/>
          <w:bCs/>
          <w:kern w:val="0"/>
          <w:lang w:eastAsia="en-GB"/>
          <w14:ligatures w14:val="none"/>
        </w:rPr>
        <w:t>role description</w:t>
      </w:r>
      <w:r w:rsidRPr="00067829">
        <w:rPr>
          <w:rFonts w:ascii="Times New Roman" w:eastAsia="Times New Roman" w:hAnsi="Times New Roman" w:cs="Times New Roman"/>
          <w:kern w:val="0"/>
          <w:lang w:eastAsia="en-GB"/>
          <w14:ligatures w14:val="none"/>
        </w:rPr>
        <w:t xml:space="preserve"> outlining:</w:t>
      </w:r>
    </w:p>
    <w:p w14:paraId="238CF905" w14:textId="77777777" w:rsidR="00067829" w:rsidRPr="00067829" w:rsidRDefault="00067829" w:rsidP="00067829">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Key responsibilities</w:t>
      </w:r>
    </w:p>
    <w:p w14:paraId="723A001E" w14:textId="77777777" w:rsidR="00067829" w:rsidRPr="00067829" w:rsidRDefault="00067829" w:rsidP="00067829">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Required skills</w:t>
      </w:r>
    </w:p>
    <w:p w14:paraId="36236DCB" w14:textId="77777777" w:rsidR="00067829" w:rsidRPr="00067829" w:rsidRDefault="00067829" w:rsidP="00067829">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Time commitment</w:t>
      </w:r>
    </w:p>
    <w:p w14:paraId="0837D7FF" w14:textId="77777777" w:rsidR="00067829" w:rsidRPr="00067829" w:rsidRDefault="00067829" w:rsidP="00067829">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Training required</w:t>
      </w:r>
    </w:p>
    <w:p w14:paraId="6165FD8B" w14:textId="77777777" w:rsidR="00067829" w:rsidRPr="00067829" w:rsidRDefault="00067829" w:rsidP="00067829">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Line management arrangements</w:t>
      </w:r>
    </w:p>
    <w:p w14:paraId="009032B1"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6. Recruitment of Volunteers</w:t>
      </w:r>
    </w:p>
    <w:p w14:paraId="36F558B0"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AIG aims to recruit volunteers in a fair, transparent, and inclusive manner.</w:t>
      </w:r>
    </w:p>
    <w:p w14:paraId="7D582E1A"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6.1 Recruitment Steps</w:t>
      </w:r>
    </w:p>
    <w:p w14:paraId="3AEDA2C4" w14:textId="77777777" w:rsidR="00067829" w:rsidRPr="00067829" w:rsidRDefault="00067829" w:rsidP="00067829">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Application form submitted</w:t>
      </w:r>
    </w:p>
    <w:p w14:paraId="498A14D7" w14:textId="77777777" w:rsidR="00067829" w:rsidRPr="00067829" w:rsidRDefault="00067829" w:rsidP="00067829">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lastRenderedPageBreak/>
        <w:t>Informal interview or meeting</w:t>
      </w:r>
    </w:p>
    <w:p w14:paraId="514E5B90" w14:textId="77777777" w:rsidR="00067829" w:rsidRPr="00067829" w:rsidRDefault="00067829" w:rsidP="00067829">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References (minimum one reference required)</w:t>
      </w:r>
    </w:p>
    <w:p w14:paraId="461B8CE3" w14:textId="77777777" w:rsidR="00067829" w:rsidRPr="00067829" w:rsidRDefault="00067829" w:rsidP="00067829">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DBS Check (enhanced where role involves regulated activity)</w:t>
      </w:r>
    </w:p>
    <w:p w14:paraId="29F8B7AF" w14:textId="77777777" w:rsidR="00067829" w:rsidRPr="00067829" w:rsidRDefault="00067829" w:rsidP="00067829">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Right-to-volunteer checks (for asylum seekers and migrants where relevant)</w:t>
      </w:r>
    </w:p>
    <w:p w14:paraId="45AB7889" w14:textId="77777777" w:rsidR="00067829" w:rsidRPr="00067829" w:rsidRDefault="00067829" w:rsidP="00067829">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Matching volunteers to appropriate roles</w:t>
      </w:r>
    </w:p>
    <w:p w14:paraId="5E3BEFF1" w14:textId="77777777" w:rsidR="00067829" w:rsidRPr="00067829" w:rsidRDefault="00067829" w:rsidP="00067829">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Issuing the Volunteer Agreement</w:t>
      </w:r>
    </w:p>
    <w:p w14:paraId="3C70D807"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6.2 DBS and Safeguarding Requirements</w:t>
      </w:r>
    </w:p>
    <w:p w14:paraId="501C5876" w14:textId="77777777" w:rsidR="00067829" w:rsidRPr="00067829" w:rsidRDefault="00067829" w:rsidP="00067829">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 xml:space="preserve">Volunteers working with children, young people, or vulnerable adults will require an </w:t>
      </w:r>
      <w:r w:rsidRPr="00067829">
        <w:rPr>
          <w:rFonts w:ascii="Times New Roman" w:eastAsia="Times New Roman" w:hAnsi="Times New Roman" w:cs="Times New Roman"/>
          <w:b/>
          <w:bCs/>
          <w:kern w:val="0"/>
          <w:lang w:eastAsia="en-GB"/>
          <w14:ligatures w14:val="none"/>
        </w:rPr>
        <w:t>Enhanced DBS</w:t>
      </w:r>
    </w:p>
    <w:p w14:paraId="6A7A917D" w14:textId="77777777" w:rsidR="00067829" w:rsidRPr="00067829" w:rsidRDefault="00067829" w:rsidP="00067829">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 xml:space="preserve">Volunteers working in general roles may require a </w:t>
      </w:r>
      <w:r w:rsidRPr="00067829">
        <w:rPr>
          <w:rFonts w:ascii="Times New Roman" w:eastAsia="Times New Roman" w:hAnsi="Times New Roman" w:cs="Times New Roman"/>
          <w:b/>
          <w:bCs/>
          <w:kern w:val="0"/>
          <w:lang w:eastAsia="en-GB"/>
          <w14:ligatures w14:val="none"/>
        </w:rPr>
        <w:t>Basic DBS</w:t>
      </w:r>
    </w:p>
    <w:p w14:paraId="7B2C5474" w14:textId="77777777" w:rsidR="00067829" w:rsidRPr="00067829" w:rsidRDefault="00067829" w:rsidP="00067829">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No volunteer begins regulated activity until clearance is received</w:t>
      </w:r>
    </w:p>
    <w:p w14:paraId="6EB0E37E" w14:textId="77777777" w:rsidR="00067829" w:rsidRPr="00067829" w:rsidRDefault="00067829" w:rsidP="00067829">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DBS status is rechecked every 3 years or sooner if required</w:t>
      </w:r>
    </w:p>
    <w:p w14:paraId="131454A2"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6.3 Equal Opportunities</w:t>
      </w:r>
    </w:p>
    <w:p w14:paraId="0DFF8812"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 xml:space="preserve">AIG does not discriminate </w:t>
      </w:r>
      <w:proofErr w:type="gramStart"/>
      <w:r w:rsidRPr="00067829">
        <w:rPr>
          <w:rFonts w:ascii="Times New Roman" w:eastAsia="Times New Roman" w:hAnsi="Times New Roman" w:cs="Times New Roman"/>
          <w:kern w:val="0"/>
          <w:lang w:eastAsia="en-GB"/>
          <w14:ligatures w14:val="none"/>
        </w:rPr>
        <w:t>on the basis of</w:t>
      </w:r>
      <w:proofErr w:type="gramEnd"/>
      <w:r w:rsidRPr="00067829">
        <w:rPr>
          <w:rFonts w:ascii="Times New Roman" w:eastAsia="Times New Roman" w:hAnsi="Times New Roman" w:cs="Times New Roman"/>
          <w:kern w:val="0"/>
          <w:lang w:eastAsia="en-GB"/>
          <w14:ligatures w14:val="none"/>
        </w:rPr>
        <w:t>:</w:t>
      </w:r>
    </w:p>
    <w:p w14:paraId="1F13DD61" w14:textId="77777777" w:rsidR="00067829" w:rsidRPr="00067829" w:rsidRDefault="00067829" w:rsidP="00067829">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Race</w:t>
      </w:r>
    </w:p>
    <w:p w14:paraId="5820869D" w14:textId="77777777" w:rsidR="00067829" w:rsidRPr="00067829" w:rsidRDefault="00067829" w:rsidP="00067829">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Gender</w:t>
      </w:r>
    </w:p>
    <w:p w14:paraId="72D90D99" w14:textId="77777777" w:rsidR="00067829" w:rsidRPr="00067829" w:rsidRDefault="00067829" w:rsidP="00067829">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Religion</w:t>
      </w:r>
    </w:p>
    <w:p w14:paraId="0BEB9B40" w14:textId="77777777" w:rsidR="00067829" w:rsidRPr="00067829" w:rsidRDefault="00067829" w:rsidP="00067829">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Disability</w:t>
      </w:r>
    </w:p>
    <w:p w14:paraId="68AF92AE" w14:textId="77777777" w:rsidR="00067829" w:rsidRPr="00067829" w:rsidRDefault="00067829" w:rsidP="00067829">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Age</w:t>
      </w:r>
    </w:p>
    <w:p w14:paraId="329B1266" w14:textId="77777777" w:rsidR="00067829" w:rsidRPr="00067829" w:rsidRDefault="00067829" w:rsidP="00067829">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Sexual orientation</w:t>
      </w:r>
    </w:p>
    <w:p w14:paraId="021DB032" w14:textId="77777777" w:rsidR="00067829" w:rsidRPr="00067829" w:rsidRDefault="00067829" w:rsidP="00067829">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Health condition</w:t>
      </w:r>
    </w:p>
    <w:p w14:paraId="47FD192C" w14:textId="77777777" w:rsidR="00067829" w:rsidRPr="00067829" w:rsidRDefault="00067829" w:rsidP="00067829">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Immigration status (where lawful)</w:t>
      </w:r>
    </w:p>
    <w:p w14:paraId="53BB90DE"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Reasonable adjustments will be made for volunteers with additional needs.</w:t>
      </w:r>
    </w:p>
    <w:p w14:paraId="5DB163FF" w14:textId="524D7006"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7956152F"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7. Induction &amp; Training</w:t>
      </w:r>
    </w:p>
    <w:p w14:paraId="7677AD53"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All volunteers receive a structured induction, which includes:</w:t>
      </w:r>
    </w:p>
    <w:p w14:paraId="68412FBA"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7.1 Induction Checklist</w:t>
      </w:r>
    </w:p>
    <w:p w14:paraId="27D0E609" w14:textId="77777777" w:rsidR="00067829" w:rsidRPr="00067829" w:rsidRDefault="00067829" w:rsidP="00067829">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Welcome meeting with Volunteer Coordinator</w:t>
      </w:r>
    </w:p>
    <w:p w14:paraId="1415BD97" w14:textId="77777777" w:rsidR="00067829" w:rsidRPr="00067829" w:rsidRDefault="00067829" w:rsidP="00067829">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Overview of AIG’s mission, values, and services</w:t>
      </w:r>
    </w:p>
    <w:p w14:paraId="211706ED" w14:textId="77777777" w:rsidR="00067829" w:rsidRPr="00067829" w:rsidRDefault="00067829" w:rsidP="00067829">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Introduction to the Safeguarding Policy</w:t>
      </w:r>
    </w:p>
    <w:p w14:paraId="0B716700" w14:textId="77777777" w:rsidR="00067829" w:rsidRPr="00067829" w:rsidRDefault="00067829" w:rsidP="00067829">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Introduction to the Health &amp; Safety Policy</w:t>
      </w:r>
    </w:p>
    <w:p w14:paraId="1889279F" w14:textId="77777777" w:rsidR="00067829" w:rsidRPr="00067829" w:rsidRDefault="00067829" w:rsidP="00067829">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Data Protection &amp; GDPR awareness</w:t>
      </w:r>
    </w:p>
    <w:p w14:paraId="60C1B036" w14:textId="77777777" w:rsidR="00067829" w:rsidRPr="00067829" w:rsidRDefault="00067829" w:rsidP="00067829">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Fire safety and building orientation</w:t>
      </w:r>
    </w:p>
    <w:p w14:paraId="01920354" w14:textId="77777777" w:rsidR="00067829" w:rsidRPr="00067829" w:rsidRDefault="00067829" w:rsidP="00067829">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Lone working and confidentiality requirements</w:t>
      </w:r>
    </w:p>
    <w:p w14:paraId="59965CB8" w14:textId="77777777" w:rsidR="00067829" w:rsidRPr="00067829" w:rsidRDefault="00067829" w:rsidP="00067829">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Review of role description and expectations</w:t>
      </w:r>
    </w:p>
    <w:p w14:paraId="786FE951" w14:textId="77777777" w:rsidR="00067829" w:rsidRPr="00067829" w:rsidRDefault="00067829" w:rsidP="00067829">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Issuance of ID badge where appropriate</w:t>
      </w:r>
    </w:p>
    <w:p w14:paraId="7856B1FF"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7.2 Mandatory Training</w:t>
      </w:r>
    </w:p>
    <w:p w14:paraId="30F7814B" w14:textId="77777777" w:rsidR="00067829" w:rsidRPr="00067829" w:rsidRDefault="00067829" w:rsidP="00067829">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lastRenderedPageBreak/>
        <w:t>Safeguarding (children &amp; adults)</w:t>
      </w:r>
    </w:p>
    <w:p w14:paraId="2227E540" w14:textId="77777777" w:rsidR="00067829" w:rsidRPr="00067829" w:rsidRDefault="00067829" w:rsidP="00067829">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Equality, Diversity &amp; Inclusion</w:t>
      </w:r>
    </w:p>
    <w:p w14:paraId="6F929B45" w14:textId="77777777" w:rsidR="00067829" w:rsidRPr="00067829" w:rsidRDefault="00067829" w:rsidP="00067829">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GDPR and confidentiality</w:t>
      </w:r>
    </w:p>
    <w:p w14:paraId="665B89CB" w14:textId="77777777" w:rsidR="00067829" w:rsidRPr="00067829" w:rsidRDefault="00067829" w:rsidP="00067829">
      <w:pPr>
        <w:numPr>
          <w:ilvl w:val="0"/>
          <w:numId w:val="1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Health &amp; Safety (including risk assessments)</w:t>
      </w:r>
    </w:p>
    <w:p w14:paraId="60C227F5"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7.3 Optional/Specialist Training</w:t>
      </w:r>
    </w:p>
    <w:p w14:paraId="1383BB79"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Depending on the role, volunteers may also receive training on:</w:t>
      </w:r>
    </w:p>
    <w:p w14:paraId="3FBBBFCA" w14:textId="77777777" w:rsidR="00067829" w:rsidRPr="00067829" w:rsidRDefault="00067829" w:rsidP="00067829">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Trauma-informed practice</w:t>
      </w:r>
    </w:p>
    <w:p w14:paraId="20B97004" w14:textId="77777777" w:rsidR="00067829" w:rsidRPr="00067829" w:rsidRDefault="00067829" w:rsidP="00067829">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De-escalation and conflict handling</w:t>
      </w:r>
    </w:p>
    <w:p w14:paraId="050B15CF" w14:textId="77777777" w:rsidR="00067829" w:rsidRPr="00067829" w:rsidRDefault="00067829" w:rsidP="00067829">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Interpreting and cultural mediation</w:t>
      </w:r>
    </w:p>
    <w:p w14:paraId="15505D33" w14:textId="77777777" w:rsidR="00067829" w:rsidRPr="00067829" w:rsidRDefault="00067829" w:rsidP="00067829">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Customer service</w:t>
      </w:r>
    </w:p>
    <w:p w14:paraId="47142D71" w14:textId="77777777" w:rsidR="00067829" w:rsidRPr="00067829" w:rsidRDefault="00067829" w:rsidP="00067829">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Project or event delivery</w:t>
      </w:r>
    </w:p>
    <w:p w14:paraId="6C201F91" w14:textId="77777777" w:rsidR="00067829" w:rsidRPr="00067829" w:rsidRDefault="00067829" w:rsidP="00067829">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Digital literacy</w:t>
      </w:r>
    </w:p>
    <w:p w14:paraId="2767DD83" w14:textId="011AE564"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56A9AA5A"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8. Supervision and Support</w:t>
      </w:r>
    </w:p>
    <w:p w14:paraId="45F92EA3"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 xml:space="preserve">Volunteers will receive regular supervision from an assigned </w:t>
      </w:r>
      <w:r w:rsidRPr="00067829">
        <w:rPr>
          <w:rFonts w:ascii="Times New Roman" w:eastAsia="Times New Roman" w:hAnsi="Times New Roman" w:cs="Times New Roman"/>
          <w:b/>
          <w:bCs/>
          <w:kern w:val="0"/>
          <w:lang w:eastAsia="en-GB"/>
          <w14:ligatures w14:val="none"/>
        </w:rPr>
        <w:t>Line Manager or Volunteer Coordinator</w:t>
      </w:r>
      <w:r w:rsidRPr="00067829">
        <w:rPr>
          <w:rFonts w:ascii="Times New Roman" w:eastAsia="Times New Roman" w:hAnsi="Times New Roman" w:cs="Times New Roman"/>
          <w:kern w:val="0"/>
          <w:lang w:eastAsia="en-GB"/>
          <w14:ligatures w14:val="none"/>
        </w:rPr>
        <w:t>.</w:t>
      </w:r>
    </w:p>
    <w:p w14:paraId="037F0B4B"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8.1 Supervision Arrangements</w:t>
      </w:r>
    </w:p>
    <w:p w14:paraId="3BE0FB30" w14:textId="77777777" w:rsidR="00067829" w:rsidRPr="00067829" w:rsidRDefault="00067829" w:rsidP="00067829">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Regular check-ins (monthly or as appropriate)</w:t>
      </w:r>
    </w:p>
    <w:p w14:paraId="41112A18" w14:textId="77777777" w:rsidR="00067829" w:rsidRPr="00067829" w:rsidRDefault="00067829" w:rsidP="00067829">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Clear instructions and support during tasks</w:t>
      </w:r>
    </w:p>
    <w:p w14:paraId="4A88A366" w14:textId="77777777" w:rsidR="00067829" w:rsidRPr="00067829" w:rsidRDefault="00067829" w:rsidP="00067829">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Opportunities to discuss concerns, achievements, or training needs</w:t>
      </w:r>
    </w:p>
    <w:p w14:paraId="76F1613C" w14:textId="77777777" w:rsidR="00067829" w:rsidRPr="00067829" w:rsidRDefault="00067829" w:rsidP="00067829">
      <w:pPr>
        <w:numPr>
          <w:ilvl w:val="0"/>
          <w:numId w:val="1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Observation and feedback to support skill development</w:t>
      </w:r>
    </w:p>
    <w:p w14:paraId="252C2B31"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8.2 Communication</w:t>
      </w:r>
    </w:p>
    <w:p w14:paraId="2A81BBF6"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will receive updates about:</w:t>
      </w:r>
    </w:p>
    <w:p w14:paraId="4E1498F2" w14:textId="77777777" w:rsidR="00067829" w:rsidRPr="00067829" w:rsidRDefault="00067829" w:rsidP="00067829">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Timetables and shifts</w:t>
      </w:r>
    </w:p>
    <w:p w14:paraId="073C47D2" w14:textId="77777777" w:rsidR="00067829" w:rsidRPr="00067829" w:rsidRDefault="00067829" w:rsidP="00067829">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Programme changes</w:t>
      </w:r>
    </w:p>
    <w:p w14:paraId="2E9BF6D7" w14:textId="77777777" w:rsidR="00067829" w:rsidRPr="00067829" w:rsidRDefault="00067829" w:rsidP="00067829">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Events and training</w:t>
      </w:r>
    </w:p>
    <w:p w14:paraId="30596EBF" w14:textId="77777777" w:rsidR="00067829" w:rsidRPr="00067829" w:rsidRDefault="00067829" w:rsidP="00067829">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Policies and procedures</w:t>
      </w:r>
    </w:p>
    <w:p w14:paraId="71FA6AA7"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Communication methods may include WhatsApp groups, email, or internal systems.</w:t>
      </w:r>
    </w:p>
    <w:p w14:paraId="2EDA7DA2" w14:textId="13313CF3"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0F127829"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9. Volunteer Conduct &amp; Responsibilities</w:t>
      </w:r>
    </w:p>
    <w:p w14:paraId="52987B3C"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must:</w:t>
      </w:r>
    </w:p>
    <w:p w14:paraId="3EBC8B6F" w14:textId="77777777" w:rsidR="00067829" w:rsidRPr="00067829" w:rsidRDefault="00067829" w:rsidP="00067829">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Follow AIG’s policies (Safeguarding, GDPR, EDI, Health &amp; Safety)</w:t>
      </w:r>
    </w:p>
    <w:p w14:paraId="623DE49C" w14:textId="77777777" w:rsidR="00067829" w:rsidRPr="00067829" w:rsidRDefault="00067829" w:rsidP="00067829">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gramStart"/>
      <w:r w:rsidRPr="00067829">
        <w:rPr>
          <w:rFonts w:ascii="Times New Roman" w:eastAsia="Times New Roman" w:hAnsi="Times New Roman" w:cs="Times New Roman"/>
          <w:kern w:val="0"/>
          <w:lang w:eastAsia="en-GB"/>
          <w14:ligatures w14:val="none"/>
        </w:rPr>
        <w:lastRenderedPageBreak/>
        <w:t>Maintain confidentiality at all times</w:t>
      </w:r>
      <w:proofErr w:type="gramEnd"/>
    </w:p>
    <w:p w14:paraId="7B7812DA" w14:textId="77777777" w:rsidR="00067829" w:rsidRPr="00067829" w:rsidRDefault="00067829" w:rsidP="00067829">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Work within agreed boundaries</w:t>
      </w:r>
    </w:p>
    <w:p w14:paraId="487841C3" w14:textId="77777777" w:rsidR="00067829" w:rsidRPr="00067829" w:rsidRDefault="00067829" w:rsidP="00067829">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Treat staff, service users, and colleagues with respect</w:t>
      </w:r>
    </w:p>
    <w:p w14:paraId="487FA663" w14:textId="77777777" w:rsidR="00067829" w:rsidRPr="00067829" w:rsidRDefault="00067829" w:rsidP="00067829">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Report concerns promptly (including safeguarding or health &amp; safety issues)</w:t>
      </w:r>
    </w:p>
    <w:p w14:paraId="641F07EB" w14:textId="77777777" w:rsidR="00067829" w:rsidRPr="00067829" w:rsidRDefault="00067829" w:rsidP="00067829">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Attend agreed shifts or give notice if unavailable</w:t>
      </w:r>
    </w:p>
    <w:p w14:paraId="157FA80D" w14:textId="77777777" w:rsidR="00067829" w:rsidRPr="00067829" w:rsidRDefault="00067829" w:rsidP="00067829">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Act professionally and responsibly while representing AIG</w:t>
      </w:r>
    </w:p>
    <w:p w14:paraId="5D5EC0DB"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must not:</w:t>
      </w:r>
    </w:p>
    <w:p w14:paraId="17196C00" w14:textId="77777777" w:rsidR="00067829" w:rsidRPr="00067829" w:rsidRDefault="00067829" w:rsidP="00067829">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Provide immigration or legal advice (unless qualified and authorised)</w:t>
      </w:r>
    </w:p>
    <w:p w14:paraId="4550F8B1" w14:textId="77777777" w:rsidR="00067829" w:rsidRPr="00067829" w:rsidRDefault="00067829" w:rsidP="00067829">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Share personal contact details with service users</w:t>
      </w:r>
    </w:p>
    <w:p w14:paraId="4E617D16" w14:textId="77777777" w:rsidR="00067829" w:rsidRPr="00067829" w:rsidRDefault="00067829" w:rsidP="00067829">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Work alone with children or vulnerable adults without supervision</w:t>
      </w:r>
    </w:p>
    <w:p w14:paraId="0D088638" w14:textId="77777777" w:rsidR="00067829" w:rsidRPr="00067829" w:rsidRDefault="00067829" w:rsidP="00067829">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Use social media to discuss AIG’s work without permission</w:t>
      </w:r>
    </w:p>
    <w:p w14:paraId="1B11C1ED" w14:textId="655D1BBC"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134961B0"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10. Expenses and Reimbursements</w:t>
      </w:r>
    </w:p>
    <w:p w14:paraId="01356672"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AIG reimburses volunteers for reasonable expenses, such as:</w:t>
      </w:r>
    </w:p>
    <w:p w14:paraId="78A7DE28" w14:textId="77777777" w:rsidR="00067829" w:rsidRPr="00067829" w:rsidRDefault="00067829" w:rsidP="00067829">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Travel within agreed limits</w:t>
      </w:r>
    </w:p>
    <w:p w14:paraId="5B028DF5" w14:textId="77777777" w:rsidR="00067829" w:rsidRPr="00067829" w:rsidRDefault="00067829" w:rsidP="00067829">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Meal allowances for shifts exceeding a set duration</w:t>
      </w:r>
    </w:p>
    <w:p w14:paraId="0C0CC4E7" w14:textId="77777777" w:rsidR="00067829" w:rsidRPr="00067829" w:rsidRDefault="00067829" w:rsidP="00067829">
      <w:pPr>
        <w:numPr>
          <w:ilvl w:val="0"/>
          <w:numId w:val="1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Materials or supplies purchased for AIG-approved tasks</w:t>
      </w:r>
    </w:p>
    <w:p w14:paraId="60EA7DAD"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Receipts must be provided.</w:t>
      </w:r>
    </w:p>
    <w:p w14:paraId="1EE432B0" w14:textId="457D79A9"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33793F70"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11. Health, Safety &amp; Wellbeing</w:t>
      </w:r>
    </w:p>
    <w:p w14:paraId="4D8379B0"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AIG will ensure:</w:t>
      </w:r>
    </w:p>
    <w:p w14:paraId="47E03226" w14:textId="77777777" w:rsidR="00067829" w:rsidRPr="00067829" w:rsidRDefault="00067829" w:rsidP="00067829">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Safe working environments</w:t>
      </w:r>
    </w:p>
    <w:p w14:paraId="7EF0B424" w14:textId="77777777" w:rsidR="00067829" w:rsidRPr="00067829" w:rsidRDefault="00067829" w:rsidP="00067829">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Risk assessments for all volunteer activities</w:t>
      </w:r>
    </w:p>
    <w:p w14:paraId="733BCF32" w14:textId="77777777" w:rsidR="00067829" w:rsidRPr="00067829" w:rsidRDefault="00067829" w:rsidP="00067829">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First aid arrangements</w:t>
      </w:r>
    </w:p>
    <w:p w14:paraId="5888B6C3" w14:textId="77777777" w:rsidR="00067829" w:rsidRPr="00067829" w:rsidRDefault="00067829" w:rsidP="00067829">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Lone working protocols</w:t>
      </w:r>
    </w:p>
    <w:p w14:paraId="0FD82B96" w14:textId="77777777" w:rsidR="00067829" w:rsidRPr="00067829" w:rsidRDefault="00067829" w:rsidP="00067829">
      <w:pPr>
        <w:numPr>
          <w:ilvl w:val="0"/>
          <w:numId w:val="1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Procedures for reporting accidents or incidents</w:t>
      </w:r>
    </w:p>
    <w:p w14:paraId="730CDDAD"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must:</w:t>
      </w:r>
    </w:p>
    <w:p w14:paraId="4FA11AED" w14:textId="77777777" w:rsidR="00067829" w:rsidRPr="00067829" w:rsidRDefault="00067829" w:rsidP="00067829">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Follow safety instructions</w:t>
      </w:r>
    </w:p>
    <w:p w14:paraId="7292D148" w14:textId="77777777" w:rsidR="00067829" w:rsidRPr="00067829" w:rsidRDefault="00067829" w:rsidP="00067829">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Report hazards immediately</w:t>
      </w:r>
    </w:p>
    <w:p w14:paraId="0573B989" w14:textId="77777777" w:rsidR="00067829" w:rsidRPr="00067829" w:rsidRDefault="00067829" w:rsidP="00067829">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Use equipment safely</w:t>
      </w:r>
    </w:p>
    <w:p w14:paraId="43A17258" w14:textId="77777777" w:rsidR="00067829" w:rsidRPr="00067829" w:rsidRDefault="00067829" w:rsidP="00067829">
      <w:pPr>
        <w:numPr>
          <w:ilvl w:val="0"/>
          <w:numId w:val="1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Not engage in unsafe tasks</w:t>
      </w:r>
    </w:p>
    <w:p w14:paraId="2928C647"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12. Safeguarding Responsibilities</w:t>
      </w:r>
    </w:p>
    <w:p w14:paraId="1C4B6A83"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play a critical role in safeguarding.</w:t>
      </w:r>
    </w:p>
    <w:p w14:paraId="1441D977"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lastRenderedPageBreak/>
        <w:t>Volunteers must:</w:t>
      </w:r>
    </w:p>
    <w:p w14:paraId="3D4074B6" w14:textId="77777777" w:rsidR="00067829" w:rsidRPr="00067829" w:rsidRDefault="00067829" w:rsidP="00067829">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Report all concerns immediately to the DSL or Deputy DSL</w:t>
      </w:r>
    </w:p>
    <w:p w14:paraId="6CCA32B8" w14:textId="77777777" w:rsidR="00067829" w:rsidRPr="00067829" w:rsidRDefault="00067829" w:rsidP="00067829">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Never investigate concerns independently</w:t>
      </w:r>
    </w:p>
    <w:p w14:paraId="2408BD6C" w14:textId="77777777" w:rsidR="00067829" w:rsidRPr="00067829" w:rsidRDefault="00067829" w:rsidP="00067829">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Maintain appropriate boundaries</w:t>
      </w:r>
    </w:p>
    <w:p w14:paraId="7E57A662" w14:textId="77777777" w:rsidR="00067829" w:rsidRPr="00067829" w:rsidRDefault="00067829" w:rsidP="00067829">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Follow safeguarding training and procedures</w:t>
      </w:r>
    </w:p>
    <w:p w14:paraId="0396E8C1"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Failure to comply will lead to removal from volunteer duties.</w:t>
      </w:r>
    </w:p>
    <w:p w14:paraId="4F6BDDFF" w14:textId="2B39583C"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78306E14"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13. Confidentiality &amp; Data Protection</w:t>
      </w:r>
    </w:p>
    <w:p w14:paraId="74FBEB6D"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must:</w:t>
      </w:r>
    </w:p>
    <w:p w14:paraId="7F839FAB" w14:textId="77777777" w:rsidR="00067829" w:rsidRPr="00067829" w:rsidRDefault="00067829" w:rsidP="00067829">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Handle personal data in accordance with UK GDPR</w:t>
      </w:r>
    </w:p>
    <w:p w14:paraId="779152B0" w14:textId="77777777" w:rsidR="00067829" w:rsidRPr="00067829" w:rsidRDefault="00067829" w:rsidP="00067829">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Never disclose information to unauthorised individuals</w:t>
      </w:r>
    </w:p>
    <w:p w14:paraId="1D1E159D" w14:textId="77777777" w:rsidR="00067829" w:rsidRPr="00067829" w:rsidRDefault="00067829" w:rsidP="00067829">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Follow AIG’s confidentiality policy</w:t>
      </w:r>
    </w:p>
    <w:p w14:paraId="262FDC43" w14:textId="77777777" w:rsidR="00067829" w:rsidRPr="00067829" w:rsidRDefault="00067829" w:rsidP="00067829">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Use secure systems for communication</w:t>
      </w:r>
    </w:p>
    <w:p w14:paraId="1521C0F9" w14:textId="30717649"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4AF4C0A3"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14. Problem-Solving, Concerns &amp; Complaints</w:t>
      </w:r>
    </w:p>
    <w:p w14:paraId="2A8EFF30"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AIG encourages open communication to resolve concerns early.</w:t>
      </w:r>
    </w:p>
    <w:p w14:paraId="4AE0A356"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Volunteers may raise concerns about:</w:t>
      </w:r>
    </w:p>
    <w:p w14:paraId="26E6FE59" w14:textId="77777777" w:rsidR="00067829" w:rsidRPr="00067829" w:rsidRDefault="00067829" w:rsidP="00067829">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Their role</w:t>
      </w:r>
    </w:p>
    <w:p w14:paraId="06B86996" w14:textId="77777777" w:rsidR="00067829" w:rsidRPr="00067829" w:rsidRDefault="00067829" w:rsidP="00067829">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Supervision</w:t>
      </w:r>
    </w:p>
    <w:p w14:paraId="6BB75D61" w14:textId="77777777" w:rsidR="00067829" w:rsidRPr="00067829" w:rsidRDefault="00067829" w:rsidP="00067829">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Safety</w:t>
      </w:r>
    </w:p>
    <w:p w14:paraId="748653C9" w14:textId="77777777" w:rsidR="00067829" w:rsidRPr="00067829" w:rsidRDefault="00067829" w:rsidP="00067829">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Treatment by staff or other volunteers</w:t>
      </w:r>
    </w:p>
    <w:p w14:paraId="60494878" w14:textId="77777777" w:rsidR="00067829" w:rsidRPr="00067829" w:rsidRDefault="00067829" w:rsidP="00067829">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Organisational practices</w:t>
      </w:r>
    </w:p>
    <w:p w14:paraId="766E0692"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Concerns will be handled through AIG’s volunteer problem-solving procedure.</w:t>
      </w:r>
    </w:p>
    <w:p w14:paraId="75FF0D37" w14:textId="77777777" w:rsidR="00067829" w:rsidRPr="00067829" w:rsidRDefault="00067829" w:rsidP="0006782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67829">
        <w:rPr>
          <w:rFonts w:ascii="Times New Roman" w:eastAsia="Times New Roman" w:hAnsi="Times New Roman" w:cs="Times New Roman"/>
          <w:b/>
          <w:bCs/>
          <w:kern w:val="0"/>
          <w:sz w:val="27"/>
          <w:szCs w:val="27"/>
          <w:lang w:eastAsia="en-GB"/>
          <w14:ligatures w14:val="none"/>
        </w:rPr>
        <w:t xml:space="preserve">AIG may </w:t>
      </w:r>
      <w:proofErr w:type="gramStart"/>
      <w:r w:rsidRPr="00067829">
        <w:rPr>
          <w:rFonts w:ascii="Times New Roman" w:eastAsia="Times New Roman" w:hAnsi="Times New Roman" w:cs="Times New Roman"/>
          <w:b/>
          <w:bCs/>
          <w:kern w:val="0"/>
          <w:sz w:val="27"/>
          <w:szCs w:val="27"/>
          <w:lang w:eastAsia="en-GB"/>
          <w14:ligatures w14:val="none"/>
        </w:rPr>
        <w:t>take action</w:t>
      </w:r>
      <w:proofErr w:type="gramEnd"/>
      <w:r w:rsidRPr="00067829">
        <w:rPr>
          <w:rFonts w:ascii="Times New Roman" w:eastAsia="Times New Roman" w:hAnsi="Times New Roman" w:cs="Times New Roman"/>
          <w:b/>
          <w:bCs/>
          <w:kern w:val="0"/>
          <w:sz w:val="27"/>
          <w:szCs w:val="27"/>
          <w:lang w:eastAsia="en-GB"/>
          <w14:ligatures w14:val="none"/>
        </w:rPr>
        <w:t xml:space="preserve"> where:</w:t>
      </w:r>
    </w:p>
    <w:p w14:paraId="54AAF2B0" w14:textId="77777777" w:rsidR="00067829" w:rsidRPr="00067829" w:rsidRDefault="00067829" w:rsidP="00067829">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Policies are breached</w:t>
      </w:r>
    </w:p>
    <w:p w14:paraId="3D2D1F95" w14:textId="77777777" w:rsidR="00067829" w:rsidRPr="00067829" w:rsidRDefault="00067829" w:rsidP="00067829">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Conduct is inappropriate</w:t>
      </w:r>
    </w:p>
    <w:p w14:paraId="07216236" w14:textId="77777777" w:rsidR="00067829" w:rsidRPr="00067829" w:rsidRDefault="00067829" w:rsidP="00067829">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Roles are no longer suitable</w:t>
      </w:r>
    </w:p>
    <w:p w14:paraId="26C1653F" w14:textId="77777777" w:rsidR="00067829" w:rsidRPr="00067829" w:rsidRDefault="00067829" w:rsidP="00067829">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 safeguarding risk arises</w:t>
      </w:r>
    </w:p>
    <w:p w14:paraId="6455DB21"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 xml:space="preserve">Actions may include further training, </w:t>
      </w:r>
      <w:proofErr w:type="gramStart"/>
      <w:r w:rsidRPr="00067829">
        <w:rPr>
          <w:rFonts w:ascii="Times New Roman" w:eastAsia="Times New Roman" w:hAnsi="Times New Roman" w:cs="Times New Roman"/>
          <w:kern w:val="0"/>
          <w:lang w:eastAsia="en-GB"/>
          <w14:ligatures w14:val="none"/>
        </w:rPr>
        <w:t>changing</w:t>
      </w:r>
      <w:proofErr w:type="gramEnd"/>
      <w:r w:rsidRPr="00067829">
        <w:rPr>
          <w:rFonts w:ascii="Times New Roman" w:eastAsia="Times New Roman" w:hAnsi="Times New Roman" w:cs="Times New Roman"/>
          <w:kern w:val="0"/>
          <w:lang w:eastAsia="en-GB"/>
          <w14:ligatures w14:val="none"/>
        </w:rPr>
        <w:t xml:space="preserve"> roles, or ending the volunteer arrangement.</w:t>
      </w:r>
    </w:p>
    <w:p w14:paraId="284F957A"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15. Ending a Volunteer Arrangement</w:t>
      </w:r>
    </w:p>
    <w:p w14:paraId="10262E08"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Volunteers may end their involvement at any time with reasonable notice.</w:t>
      </w:r>
    </w:p>
    <w:p w14:paraId="23C0B20A"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lastRenderedPageBreak/>
        <w:t>AIG may end a volunteer role when:</w:t>
      </w:r>
    </w:p>
    <w:p w14:paraId="327AE7E6" w14:textId="77777777" w:rsidR="00067829" w:rsidRPr="00067829" w:rsidRDefault="00067829" w:rsidP="00067829">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The role is no longer needed</w:t>
      </w:r>
    </w:p>
    <w:p w14:paraId="301F3A39" w14:textId="77777777" w:rsidR="00067829" w:rsidRPr="00067829" w:rsidRDefault="00067829" w:rsidP="00067829">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The volunteer breaches policy or poses risk</w:t>
      </w:r>
    </w:p>
    <w:p w14:paraId="3909641D" w14:textId="77777777" w:rsidR="00067829" w:rsidRPr="00067829" w:rsidRDefault="00067829" w:rsidP="00067829">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There is persistent unreliability</w:t>
      </w:r>
    </w:p>
    <w:p w14:paraId="38528A59" w14:textId="77777777" w:rsidR="00067829" w:rsidRPr="00067829" w:rsidRDefault="00067829" w:rsidP="00067829">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 safeguarding concern arises</w:t>
      </w:r>
    </w:p>
    <w:p w14:paraId="51923BB1"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An exit meeting will be offered to provide:</w:t>
      </w:r>
    </w:p>
    <w:p w14:paraId="7208DA74" w14:textId="77777777" w:rsidR="00067829" w:rsidRPr="00067829" w:rsidRDefault="00067829" w:rsidP="00067829">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Feedback</w:t>
      </w:r>
    </w:p>
    <w:p w14:paraId="58B17638" w14:textId="77777777" w:rsidR="00067829" w:rsidRPr="00067829" w:rsidRDefault="00067829" w:rsidP="00067829">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Reflection</w:t>
      </w:r>
    </w:p>
    <w:p w14:paraId="2B1139B5" w14:textId="77777777" w:rsidR="00067829" w:rsidRPr="00067829" w:rsidRDefault="00067829" w:rsidP="00067829">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Opportunities for future involvement</w:t>
      </w:r>
    </w:p>
    <w:p w14:paraId="4EDF95CB" w14:textId="77777777" w:rsidR="00067829" w:rsidRPr="00067829" w:rsidRDefault="00067829" w:rsidP="00067829">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 reference (where appropriate)</w:t>
      </w:r>
    </w:p>
    <w:p w14:paraId="0DB7F069"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16. Recognition and Appreciation</w:t>
      </w:r>
    </w:p>
    <w:p w14:paraId="648EB19A"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AIG values volunteers and will:</w:t>
      </w:r>
    </w:p>
    <w:p w14:paraId="51404965" w14:textId="77777777" w:rsidR="00067829" w:rsidRPr="00067829" w:rsidRDefault="00067829" w:rsidP="00067829">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Provide certificates of appreciation</w:t>
      </w:r>
    </w:p>
    <w:p w14:paraId="2A4C8979" w14:textId="77777777" w:rsidR="00067829" w:rsidRPr="00067829" w:rsidRDefault="00067829" w:rsidP="00067829">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Offer references where appropriate</w:t>
      </w:r>
    </w:p>
    <w:p w14:paraId="5542C25E" w14:textId="77777777" w:rsidR="00067829" w:rsidRPr="00067829" w:rsidRDefault="00067829" w:rsidP="00067829">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Celebrate volunteer contributions at events</w:t>
      </w:r>
    </w:p>
    <w:p w14:paraId="7D278110" w14:textId="77777777" w:rsidR="00067829" w:rsidRPr="00067829" w:rsidRDefault="00067829" w:rsidP="00067829">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Highlight volunteer achievements in reports and social media (with consent)</w:t>
      </w:r>
    </w:p>
    <w:p w14:paraId="6F8F38BF" w14:textId="3F623F02"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6480F3FE"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17. Review of Policy</w:t>
      </w:r>
    </w:p>
    <w:p w14:paraId="421D33CF" w14:textId="77777777" w:rsidR="00067829" w:rsidRPr="00067829" w:rsidRDefault="00067829" w:rsidP="00067829">
      <w:p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This policy will be reviewed:</w:t>
      </w:r>
    </w:p>
    <w:p w14:paraId="7559728C" w14:textId="77777777" w:rsidR="00067829" w:rsidRPr="00067829" w:rsidRDefault="00067829" w:rsidP="00067829">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Every 12 months</w:t>
      </w:r>
    </w:p>
    <w:p w14:paraId="038C69B6" w14:textId="77777777" w:rsidR="00067829" w:rsidRPr="00067829" w:rsidRDefault="00067829" w:rsidP="00067829">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After significant incidents</w:t>
      </w:r>
    </w:p>
    <w:p w14:paraId="3CC0208B" w14:textId="77777777" w:rsidR="00067829" w:rsidRPr="00067829" w:rsidRDefault="00067829" w:rsidP="00067829">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kern w:val="0"/>
          <w:lang w:eastAsia="en-GB"/>
          <w14:ligatures w14:val="none"/>
        </w:rPr>
        <w:t>When legislation or best practice changes</w:t>
      </w:r>
    </w:p>
    <w:p w14:paraId="31AD3B88" w14:textId="20EC01D8" w:rsidR="00067829" w:rsidRPr="00067829" w:rsidRDefault="00067829" w:rsidP="00067829">
      <w:pPr>
        <w:spacing w:after="0" w:line="240" w:lineRule="auto"/>
        <w:rPr>
          <w:rFonts w:ascii="Times New Roman" w:eastAsia="Times New Roman" w:hAnsi="Times New Roman" w:cs="Times New Roman"/>
          <w:kern w:val="0"/>
          <w:lang w:eastAsia="en-GB"/>
          <w14:ligatures w14:val="none"/>
        </w:rPr>
      </w:pPr>
    </w:p>
    <w:p w14:paraId="5DD18B60" w14:textId="77777777" w:rsidR="00067829" w:rsidRPr="00067829" w:rsidRDefault="00067829" w:rsidP="00067829">
      <w:pPr>
        <w:spacing w:before="100" w:beforeAutospacing="1" w:after="100" w:afterAutospacing="1" w:line="240" w:lineRule="auto"/>
        <w:outlineLvl w:val="0"/>
        <w:rPr>
          <w:rFonts w:ascii="Times New Roman" w:eastAsia="Times New Roman" w:hAnsi="Times New Roman" w:cs="Times New Roman"/>
          <w:b/>
          <w:bCs/>
          <w:kern w:val="36"/>
          <w:sz w:val="36"/>
          <w:szCs w:val="36"/>
          <w:lang w:eastAsia="en-GB"/>
          <w14:ligatures w14:val="none"/>
        </w:rPr>
      </w:pPr>
      <w:r w:rsidRPr="00067829">
        <w:rPr>
          <w:rFonts w:ascii="Times New Roman" w:eastAsia="Times New Roman" w:hAnsi="Times New Roman" w:cs="Times New Roman"/>
          <w:b/>
          <w:bCs/>
          <w:kern w:val="36"/>
          <w:sz w:val="36"/>
          <w:szCs w:val="36"/>
          <w:lang w:eastAsia="en-GB"/>
          <w14:ligatures w14:val="none"/>
        </w:rPr>
        <w:t>18. Approval</w:t>
      </w:r>
    </w:p>
    <w:p w14:paraId="4ADCB9D7" w14:textId="24E62577" w:rsidR="00067829" w:rsidRPr="00067829" w:rsidRDefault="00067829" w:rsidP="00067829">
      <w:pPr>
        <w:spacing w:before="100" w:beforeAutospacing="1" w:after="100" w:afterAutospacing="1" w:line="360" w:lineRule="auto"/>
        <w:rPr>
          <w:rFonts w:ascii="Times New Roman" w:eastAsia="Times New Roman" w:hAnsi="Times New Roman" w:cs="Times New Roman"/>
          <w:kern w:val="0"/>
          <w:lang w:eastAsia="en-GB"/>
          <w14:ligatures w14:val="none"/>
        </w:rPr>
      </w:pPr>
      <w:r w:rsidRPr="00067829">
        <w:rPr>
          <w:rFonts w:ascii="Times New Roman" w:eastAsia="Times New Roman" w:hAnsi="Times New Roman" w:cs="Times New Roman"/>
          <w:b/>
          <w:bCs/>
          <w:kern w:val="0"/>
          <w:lang w:eastAsia="en-GB"/>
          <w14:ligatures w14:val="none"/>
        </w:rPr>
        <w:t>Signed:</w:t>
      </w:r>
      <w:r w:rsidRPr="00067829">
        <w:rPr>
          <w:rFonts w:ascii="Times New Roman" w:eastAsia="Times New Roman" w:hAnsi="Times New Roman" w:cs="Times New Roman"/>
          <w:kern w:val="0"/>
          <w:lang w:eastAsia="en-GB"/>
          <w14:ligatures w14:val="none"/>
        </w:rPr>
        <w:t xml:space="preserve"> </w:t>
      </w:r>
      <w:r>
        <w:rPr>
          <w:noProof/>
        </w:rPr>
        <w:drawing>
          <wp:inline distT="0" distB="0" distL="0" distR="0" wp14:anchorId="2C380BFE" wp14:editId="19EA4EDB">
            <wp:extent cx="1353185" cy="428625"/>
            <wp:effectExtent l="0" t="0" r="0" b="9525"/>
            <wp:docPr id="906056925" name="Picture 906056925" descr="A handwritten sign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andwritten sign on a white surfac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185" cy="428625"/>
                    </a:xfrm>
                    <a:prstGeom prst="rect">
                      <a:avLst/>
                    </a:prstGeom>
                    <a:noFill/>
                  </pic:spPr>
                </pic:pic>
              </a:graphicData>
            </a:graphic>
          </wp:inline>
        </w:drawing>
      </w:r>
      <w:r w:rsidRPr="00067829">
        <w:rPr>
          <w:rFonts w:ascii="Times New Roman" w:eastAsia="Times New Roman" w:hAnsi="Times New Roman" w:cs="Times New Roman"/>
          <w:kern w:val="0"/>
          <w:lang w:eastAsia="en-GB"/>
          <w14:ligatures w14:val="none"/>
        </w:rPr>
        <w:br/>
      </w:r>
      <w:r w:rsidRPr="00067829">
        <w:rPr>
          <w:rFonts w:ascii="Times New Roman" w:eastAsia="Times New Roman" w:hAnsi="Times New Roman" w:cs="Times New Roman"/>
          <w:b/>
          <w:bCs/>
          <w:kern w:val="0"/>
          <w:lang w:eastAsia="en-GB"/>
          <w14:ligatures w14:val="none"/>
        </w:rPr>
        <w:t>Name:</w:t>
      </w:r>
      <w:r w:rsidRPr="00067829">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Director </w:t>
      </w:r>
      <w:r w:rsidRPr="00067829">
        <w:rPr>
          <w:rFonts w:ascii="Times New Roman" w:eastAsia="Times New Roman" w:hAnsi="Times New Roman" w:cs="Times New Roman"/>
          <w:kern w:val="0"/>
          <w:lang w:eastAsia="en-GB"/>
          <w14:ligatures w14:val="none"/>
        </w:rPr>
        <w:br/>
      </w:r>
      <w:r w:rsidRPr="00067829">
        <w:rPr>
          <w:rFonts w:ascii="Times New Roman" w:eastAsia="Times New Roman" w:hAnsi="Times New Roman" w:cs="Times New Roman"/>
          <w:b/>
          <w:bCs/>
          <w:kern w:val="0"/>
          <w:lang w:eastAsia="en-GB"/>
          <w14:ligatures w14:val="none"/>
        </w:rPr>
        <w:t>Date:</w:t>
      </w:r>
      <w:r w:rsidRPr="00067829">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20/09/2025</w:t>
      </w:r>
    </w:p>
    <w:p w14:paraId="10D25063" w14:textId="77777777" w:rsidR="00067829" w:rsidRDefault="00067829"/>
    <w:sectPr w:rsidR="00067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67E"/>
    <w:multiLevelType w:val="multilevel"/>
    <w:tmpl w:val="8AC4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40A0C"/>
    <w:multiLevelType w:val="multilevel"/>
    <w:tmpl w:val="26AC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C0645"/>
    <w:multiLevelType w:val="multilevel"/>
    <w:tmpl w:val="6882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73A3C"/>
    <w:multiLevelType w:val="multilevel"/>
    <w:tmpl w:val="BD1C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E2788"/>
    <w:multiLevelType w:val="multilevel"/>
    <w:tmpl w:val="9E22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61C3F"/>
    <w:multiLevelType w:val="multilevel"/>
    <w:tmpl w:val="815C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759C8"/>
    <w:multiLevelType w:val="multilevel"/>
    <w:tmpl w:val="2728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D3527"/>
    <w:multiLevelType w:val="multilevel"/>
    <w:tmpl w:val="C8A4C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A09BE"/>
    <w:multiLevelType w:val="multilevel"/>
    <w:tmpl w:val="D67A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51899"/>
    <w:multiLevelType w:val="multilevel"/>
    <w:tmpl w:val="991C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90C1E"/>
    <w:multiLevelType w:val="multilevel"/>
    <w:tmpl w:val="1226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514B48"/>
    <w:multiLevelType w:val="multilevel"/>
    <w:tmpl w:val="9AB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23E38"/>
    <w:multiLevelType w:val="multilevel"/>
    <w:tmpl w:val="5DA4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5326D"/>
    <w:multiLevelType w:val="multilevel"/>
    <w:tmpl w:val="780C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D071F"/>
    <w:multiLevelType w:val="multilevel"/>
    <w:tmpl w:val="DAA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47972"/>
    <w:multiLevelType w:val="multilevel"/>
    <w:tmpl w:val="CEAA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E069EC"/>
    <w:multiLevelType w:val="multilevel"/>
    <w:tmpl w:val="B470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074AF"/>
    <w:multiLevelType w:val="multilevel"/>
    <w:tmpl w:val="83E2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E70C1A"/>
    <w:multiLevelType w:val="multilevel"/>
    <w:tmpl w:val="D3C4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578BB"/>
    <w:multiLevelType w:val="multilevel"/>
    <w:tmpl w:val="F07A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302C9"/>
    <w:multiLevelType w:val="multilevel"/>
    <w:tmpl w:val="107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05C38"/>
    <w:multiLevelType w:val="multilevel"/>
    <w:tmpl w:val="1820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97767E"/>
    <w:multiLevelType w:val="multilevel"/>
    <w:tmpl w:val="22D8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63A8F"/>
    <w:multiLevelType w:val="multilevel"/>
    <w:tmpl w:val="9754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6A3862"/>
    <w:multiLevelType w:val="multilevel"/>
    <w:tmpl w:val="957C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5876CD"/>
    <w:multiLevelType w:val="multilevel"/>
    <w:tmpl w:val="F5B0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237706">
    <w:abstractNumId w:val="1"/>
  </w:num>
  <w:num w:numId="2" w16cid:durableId="595602620">
    <w:abstractNumId w:val="3"/>
  </w:num>
  <w:num w:numId="3" w16cid:durableId="1589734472">
    <w:abstractNumId w:val="17"/>
  </w:num>
  <w:num w:numId="4" w16cid:durableId="1593469421">
    <w:abstractNumId w:val="18"/>
  </w:num>
  <w:num w:numId="5" w16cid:durableId="1934699036">
    <w:abstractNumId w:val="2"/>
  </w:num>
  <w:num w:numId="6" w16cid:durableId="1623338438">
    <w:abstractNumId w:val="7"/>
  </w:num>
  <w:num w:numId="7" w16cid:durableId="863060732">
    <w:abstractNumId w:val="14"/>
  </w:num>
  <w:num w:numId="8" w16cid:durableId="881865255">
    <w:abstractNumId w:val="22"/>
  </w:num>
  <w:num w:numId="9" w16cid:durableId="733430232">
    <w:abstractNumId w:val="13"/>
  </w:num>
  <w:num w:numId="10" w16cid:durableId="1444685899">
    <w:abstractNumId w:val="11"/>
  </w:num>
  <w:num w:numId="11" w16cid:durableId="802506692">
    <w:abstractNumId w:val="4"/>
  </w:num>
  <w:num w:numId="12" w16cid:durableId="1509251322">
    <w:abstractNumId w:val="15"/>
  </w:num>
  <w:num w:numId="13" w16cid:durableId="1893035060">
    <w:abstractNumId w:val="9"/>
  </w:num>
  <w:num w:numId="14" w16cid:durableId="79300916">
    <w:abstractNumId w:val="16"/>
  </w:num>
  <w:num w:numId="15" w16cid:durableId="437872782">
    <w:abstractNumId w:val="10"/>
  </w:num>
  <w:num w:numId="16" w16cid:durableId="745032516">
    <w:abstractNumId w:val="19"/>
  </w:num>
  <w:num w:numId="17" w16cid:durableId="1999571847">
    <w:abstractNumId w:val="8"/>
  </w:num>
  <w:num w:numId="18" w16cid:durableId="1388072414">
    <w:abstractNumId w:val="25"/>
  </w:num>
  <w:num w:numId="19" w16cid:durableId="474570630">
    <w:abstractNumId w:val="5"/>
  </w:num>
  <w:num w:numId="20" w16cid:durableId="1149830281">
    <w:abstractNumId w:val="24"/>
  </w:num>
  <w:num w:numId="21" w16cid:durableId="1873376453">
    <w:abstractNumId w:val="6"/>
  </w:num>
  <w:num w:numId="22" w16cid:durableId="339701977">
    <w:abstractNumId w:val="23"/>
  </w:num>
  <w:num w:numId="23" w16cid:durableId="629214130">
    <w:abstractNumId w:val="0"/>
  </w:num>
  <w:num w:numId="24" w16cid:durableId="1870020668">
    <w:abstractNumId w:val="20"/>
  </w:num>
  <w:num w:numId="25" w16cid:durableId="1802992733">
    <w:abstractNumId w:val="21"/>
  </w:num>
  <w:num w:numId="26" w16cid:durableId="636377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29"/>
    <w:rsid w:val="00067829"/>
    <w:rsid w:val="00C55845"/>
    <w:rsid w:val="00EE5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C89C"/>
  <w15:chartTrackingRefBased/>
  <w15:docId w15:val="{B4828232-01CF-4A1E-AAC1-A172CFC4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829"/>
    <w:rPr>
      <w:rFonts w:eastAsiaTheme="majorEastAsia" w:cstheme="majorBidi"/>
      <w:color w:val="272727" w:themeColor="text1" w:themeTint="D8"/>
    </w:rPr>
  </w:style>
  <w:style w:type="paragraph" w:styleId="Title">
    <w:name w:val="Title"/>
    <w:basedOn w:val="Normal"/>
    <w:next w:val="Normal"/>
    <w:link w:val="TitleChar"/>
    <w:uiPriority w:val="10"/>
    <w:qFormat/>
    <w:rsid w:val="00067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829"/>
    <w:pPr>
      <w:spacing w:before="160"/>
      <w:jc w:val="center"/>
    </w:pPr>
    <w:rPr>
      <w:i/>
      <w:iCs/>
      <w:color w:val="404040" w:themeColor="text1" w:themeTint="BF"/>
    </w:rPr>
  </w:style>
  <w:style w:type="character" w:customStyle="1" w:styleId="QuoteChar">
    <w:name w:val="Quote Char"/>
    <w:basedOn w:val="DefaultParagraphFont"/>
    <w:link w:val="Quote"/>
    <w:uiPriority w:val="29"/>
    <w:rsid w:val="00067829"/>
    <w:rPr>
      <w:i/>
      <w:iCs/>
      <w:color w:val="404040" w:themeColor="text1" w:themeTint="BF"/>
    </w:rPr>
  </w:style>
  <w:style w:type="paragraph" w:styleId="ListParagraph">
    <w:name w:val="List Paragraph"/>
    <w:basedOn w:val="Normal"/>
    <w:uiPriority w:val="34"/>
    <w:qFormat/>
    <w:rsid w:val="00067829"/>
    <w:pPr>
      <w:ind w:left="720"/>
      <w:contextualSpacing/>
    </w:pPr>
  </w:style>
  <w:style w:type="character" w:styleId="IntenseEmphasis">
    <w:name w:val="Intense Emphasis"/>
    <w:basedOn w:val="DefaultParagraphFont"/>
    <w:uiPriority w:val="21"/>
    <w:qFormat/>
    <w:rsid w:val="00067829"/>
    <w:rPr>
      <w:i/>
      <w:iCs/>
      <w:color w:val="0F4761" w:themeColor="accent1" w:themeShade="BF"/>
    </w:rPr>
  </w:style>
  <w:style w:type="paragraph" w:styleId="IntenseQuote">
    <w:name w:val="Intense Quote"/>
    <w:basedOn w:val="Normal"/>
    <w:next w:val="Normal"/>
    <w:link w:val="IntenseQuoteChar"/>
    <w:uiPriority w:val="30"/>
    <w:qFormat/>
    <w:rsid w:val="00067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829"/>
    <w:rPr>
      <w:i/>
      <w:iCs/>
      <w:color w:val="0F4761" w:themeColor="accent1" w:themeShade="BF"/>
    </w:rPr>
  </w:style>
  <w:style w:type="character" w:styleId="IntenseReference">
    <w:name w:val="Intense Reference"/>
    <w:basedOn w:val="DefaultParagraphFont"/>
    <w:uiPriority w:val="32"/>
    <w:qFormat/>
    <w:rsid w:val="00067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1202</Words>
  <Characters>6858</Characters>
  <Application>Microsoft Office Word</Application>
  <DocSecurity>0</DocSecurity>
  <Lines>57</Lines>
  <Paragraphs>16</Paragraphs>
  <ScaleCrop>false</ScaleCrop>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evariste tshindio</dc:creator>
  <cp:keywords/>
  <dc:description/>
  <cp:lastModifiedBy>evariste tshindio</cp:lastModifiedBy>
  <cp:revision>2</cp:revision>
  <dcterms:created xsi:type="dcterms:W3CDTF">2025-12-09T11:44:00Z</dcterms:created>
  <dcterms:modified xsi:type="dcterms:W3CDTF">2025-12-09T11:44:00Z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5da2c2d4-d612-40b7-bac8-4e158f43c359</vt:lpwstr>
  </property>
</Properties>
</file>