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73A7" w14:textId="77777777" w:rsidR="00432FBB" w:rsidRPr="00432FBB" w:rsidRDefault="00432FBB" w:rsidP="00432FBB">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en-GB"/>
          <w14:ligatures w14:val="none"/>
        </w:rPr>
      </w:pPr>
      <w:r w:rsidRPr="00432FBB">
        <w:rPr>
          <w:noProof/>
          <w:sz w:val="48"/>
          <w:szCs w:val="48"/>
        </w:rPr>
        <w:drawing>
          <wp:inline distT="0" distB="0" distL="0" distR="0" wp14:anchorId="5D4124BD" wp14:editId="272B5FBF">
            <wp:extent cx="2732789" cy="1155065"/>
            <wp:effectExtent l="0" t="0" r="0" b="6985"/>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pic:nvPicPr>
                  <pic:blipFill>
                    <a:blip r:embed="rId5"/>
                    <a:stretch>
                      <a:fillRect/>
                    </a:stretch>
                  </pic:blipFill>
                  <pic:spPr>
                    <a:xfrm>
                      <a:off x="0" y="0"/>
                      <a:ext cx="2745236" cy="1160326"/>
                    </a:xfrm>
                    <a:prstGeom prst="rect">
                      <a:avLst/>
                    </a:prstGeom>
                  </pic:spPr>
                </pic:pic>
              </a:graphicData>
            </a:graphic>
          </wp:inline>
        </w:drawing>
      </w:r>
    </w:p>
    <w:p w14:paraId="4E596554" w14:textId="42ABE106" w:rsidR="00432FBB" w:rsidRDefault="00432FBB" w:rsidP="00432FBB">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en-GB"/>
          <w14:ligatures w14:val="none"/>
        </w:rPr>
      </w:pPr>
      <w:r w:rsidRPr="00432FBB">
        <w:rPr>
          <w:rFonts w:ascii="Times New Roman" w:eastAsia="Times New Roman" w:hAnsi="Times New Roman" w:cs="Times New Roman"/>
          <w:b/>
          <w:bCs/>
          <w:kern w:val="0"/>
          <w:sz w:val="48"/>
          <w:szCs w:val="48"/>
          <w:lang w:eastAsia="en-GB"/>
          <w14:ligatures w14:val="none"/>
        </w:rPr>
        <w:t>Partnership &amp; Representation Policy</w:t>
      </w:r>
    </w:p>
    <w:p w14:paraId="56911DC2" w14:textId="40702BFD"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b/>
          <w:bCs/>
          <w:kern w:val="0"/>
          <w:lang w:eastAsia="en-GB"/>
          <w14:ligatures w14:val="none"/>
        </w:rPr>
        <w:t>Address:</w:t>
      </w:r>
      <w:r w:rsidRPr="00432FBB">
        <w:rPr>
          <w:rFonts w:ascii="Times New Roman" w:eastAsia="Times New Roman" w:hAnsi="Times New Roman" w:cs="Times New Roman"/>
          <w:kern w:val="0"/>
          <w:lang w:eastAsia="en-GB"/>
          <w14:ligatures w14:val="none"/>
        </w:rPr>
        <w:t xml:space="preserve"> Floor 6, 60 Charles Street, Leicester, LE1 1FB</w:t>
      </w:r>
      <w:r w:rsidRPr="00432FBB">
        <w:rPr>
          <w:rFonts w:ascii="Times New Roman" w:eastAsia="Times New Roman" w:hAnsi="Times New Roman" w:cs="Times New Roman"/>
          <w:kern w:val="0"/>
          <w:lang w:eastAsia="en-GB"/>
          <w14:ligatures w14:val="none"/>
        </w:rPr>
        <w:br/>
      </w:r>
      <w:r w:rsidRPr="00432FBB">
        <w:rPr>
          <w:rFonts w:ascii="Times New Roman" w:eastAsia="Times New Roman" w:hAnsi="Times New Roman" w:cs="Times New Roman"/>
          <w:b/>
          <w:bCs/>
          <w:kern w:val="0"/>
          <w:lang w:eastAsia="en-GB"/>
          <w14:ligatures w14:val="none"/>
        </w:rPr>
        <w:t>Telephone:</w:t>
      </w:r>
      <w:r w:rsidRPr="00432FBB">
        <w:rPr>
          <w:rFonts w:ascii="Times New Roman" w:eastAsia="Times New Roman" w:hAnsi="Times New Roman" w:cs="Times New Roman"/>
          <w:kern w:val="0"/>
          <w:lang w:eastAsia="en-GB"/>
          <w14:ligatures w14:val="none"/>
        </w:rPr>
        <w:t xml:space="preserve"> 0116 208 1340</w:t>
      </w:r>
      <w:r w:rsidRPr="00432FBB">
        <w:rPr>
          <w:rFonts w:ascii="Times New Roman" w:eastAsia="Times New Roman" w:hAnsi="Times New Roman" w:cs="Times New Roman"/>
          <w:kern w:val="0"/>
          <w:lang w:eastAsia="en-GB"/>
          <w14:ligatures w14:val="none"/>
        </w:rPr>
        <w:br/>
      </w:r>
      <w:r w:rsidRPr="00432FBB">
        <w:rPr>
          <w:rFonts w:ascii="Times New Roman" w:eastAsia="Times New Roman" w:hAnsi="Times New Roman" w:cs="Times New Roman"/>
          <w:b/>
          <w:bCs/>
          <w:kern w:val="0"/>
          <w:lang w:eastAsia="en-GB"/>
          <w14:ligatures w14:val="none"/>
        </w:rPr>
        <w:t>Review Date:</w:t>
      </w:r>
      <w:r w:rsidRPr="00432FBB">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i/>
          <w:iCs/>
          <w:kern w:val="0"/>
          <w:lang w:eastAsia="en-GB"/>
          <w14:ligatures w14:val="none"/>
        </w:rPr>
        <w:t>09/2025</w:t>
      </w:r>
      <w:r w:rsidRPr="00432FBB">
        <w:rPr>
          <w:rFonts w:ascii="Times New Roman" w:eastAsia="Times New Roman" w:hAnsi="Times New Roman" w:cs="Times New Roman"/>
          <w:kern w:val="0"/>
          <w:lang w:eastAsia="en-GB"/>
          <w14:ligatures w14:val="none"/>
        </w:rPr>
        <w:br/>
      </w:r>
      <w:r w:rsidRPr="00432FBB">
        <w:rPr>
          <w:rFonts w:ascii="Times New Roman" w:eastAsia="Times New Roman" w:hAnsi="Times New Roman" w:cs="Times New Roman"/>
          <w:b/>
          <w:bCs/>
          <w:kern w:val="0"/>
          <w:lang w:eastAsia="en-GB"/>
          <w14:ligatures w14:val="none"/>
        </w:rPr>
        <w:t>Approved by:</w:t>
      </w:r>
      <w:r w:rsidRPr="00432FBB">
        <w:rPr>
          <w:rFonts w:ascii="Times New Roman" w:eastAsia="Times New Roman" w:hAnsi="Times New Roman" w:cs="Times New Roman"/>
          <w:i/>
          <w:iCs/>
          <w:kern w:val="0"/>
          <w:lang w:eastAsia="en-GB"/>
          <w14:ligatures w14:val="none"/>
        </w:rPr>
        <w:t xml:space="preserve"> Board Chair</w:t>
      </w:r>
    </w:p>
    <w:p w14:paraId="182F77F1" w14:textId="77777777" w:rsidR="00432FBB" w:rsidRDefault="00432FBB" w:rsidP="00432FBB">
      <w:pPr>
        <w:spacing w:after="0"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pict w14:anchorId="7434264A">
          <v:rect id="_x0000_i1025" style="width:0;height:1.5pt" o:hralign="center" o:hrstd="t" o:hr="t" fillcolor="#a0a0a0" stroked="f"/>
        </w:pict>
      </w:r>
    </w:p>
    <w:p w14:paraId="5037B705" w14:textId="77777777"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70191192"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1. Introduction</w:t>
      </w:r>
    </w:p>
    <w:p w14:paraId="0CC3F0A6"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Afro Innovation Group (AIG) collaborates with a wide range of partners across the UK, Europe, and internationally. These relationships support shared goals, enhance delivery, influence systems change, and strengthen support for refugees, asylum seekers, migrants, and marginalised communities.</w:t>
      </w:r>
    </w:p>
    <w:p w14:paraId="53F3C547"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This policy outlines AIG’s approach to:</w:t>
      </w:r>
    </w:p>
    <w:p w14:paraId="49E41EBE" w14:textId="77777777" w:rsidR="00432FBB" w:rsidRPr="00432FBB" w:rsidRDefault="00432FBB" w:rsidP="00432FBB">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partnership development,</w:t>
      </w:r>
    </w:p>
    <w:p w14:paraId="4F7C32B8" w14:textId="77777777" w:rsidR="00432FBB" w:rsidRPr="00432FBB" w:rsidRDefault="00432FBB" w:rsidP="00432FBB">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partner selection,</w:t>
      </w:r>
    </w:p>
    <w:p w14:paraId="6AB2928F" w14:textId="77777777" w:rsidR="00432FBB" w:rsidRPr="00432FBB" w:rsidRDefault="00432FBB" w:rsidP="00432FBB">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collaborative governance,</w:t>
      </w:r>
    </w:p>
    <w:p w14:paraId="5FAD705B" w14:textId="77777777" w:rsidR="00432FBB" w:rsidRPr="00432FBB" w:rsidRDefault="00432FBB" w:rsidP="00432FBB">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representation at external forums,</w:t>
      </w:r>
    </w:p>
    <w:p w14:paraId="1BBC4F4B" w14:textId="77777777" w:rsidR="00432FBB" w:rsidRPr="00432FBB" w:rsidRDefault="00432FBB" w:rsidP="00432FBB">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responsibilities and standards for staff and volunteers representing AIG,</w:t>
      </w:r>
    </w:p>
    <w:p w14:paraId="223AA9DE" w14:textId="77777777" w:rsidR="00432FBB" w:rsidRPr="00432FBB" w:rsidRDefault="00432FBB" w:rsidP="00432FBB">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risk management when entering partnerships.</w:t>
      </w:r>
    </w:p>
    <w:p w14:paraId="3F937746" w14:textId="0BCB2170"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1753992A"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2. Purpose of the Policy</w:t>
      </w:r>
    </w:p>
    <w:p w14:paraId="7D27A6D6"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This policy aims to ensure that AIG:</w:t>
      </w:r>
    </w:p>
    <w:p w14:paraId="753863FD" w14:textId="77777777" w:rsidR="00432FBB" w:rsidRPr="00432FBB" w:rsidRDefault="00432FBB" w:rsidP="00432FBB">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engages in partnerships that align with its mission and values;</w:t>
      </w:r>
    </w:p>
    <w:p w14:paraId="0F60D1AE" w14:textId="77777777" w:rsidR="00432FBB" w:rsidRPr="00432FBB" w:rsidRDefault="00432FBB" w:rsidP="00432FBB">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represents the organisation professionally and consistently;</w:t>
      </w:r>
    </w:p>
    <w:p w14:paraId="1058C1ED" w14:textId="77777777" w:rsidR="00432FBB" w:rsidRPr="00432FBB" w:rsidRDefault="00432FBB" w:rsidP="00432FBB">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mitigates risks associated with external collaboration;</w:t>
      </w:r>
    </w:p>
    <w:p w14:paraId="3814600A" w14:textId="77777777" w:rsidR="00432FBB" w:rsidRPr="00432FBB" w:rsidRDefault="00432FBB" w:rsidP="00432FBB">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protects AIG’s reputation and beneficiaries;</w:t>
      </w:r>
    </w:p>
    <w:p w14:paraId="00B5294B" w14:textId="77777777" w:rsidR="00432FBB" w:rsidRPr="00432FBB" w:rsidRDefault="00432FBB" w:rsidP="00432FBB">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establishes clear expectations for staff and volunteers acting on AIG’s behalf;</w:t>
      </w:r>
    </w:p>
    <w:p w14:paraId="40FDC490" w14:textId="77777777" w:rsidR="00432FBB" w:rsidRPr="00432FBB" w:rsidRDefault="00432FBB" w:rsidP="00432FBB">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ensures transparency, accountability, and safeguarding across partnerships.</w:t>
      </w:r>
    </w:p>
    <w:p w14:paraId="626AA97E" w14:textId="10A0401F"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30F542A2"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lastRenderedPageBreak/>
        <w:t>3. Scope</w:t>
      </w:r>
    </w:p>
    <w:p w14:paraId="4C09FDFE"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This policy applies to:</w:t>
      </w:r>
    </w:p>
    <w:p w14:paraId="3661DB81" w14:textId="77777777" w:rsidR="00432FBB" w:rsidRPr="00432FBB" w:rsidRDefault="00432FBB" w:rsidP="00432FBB">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All AIG staff (including sessional workers)</w:t>
      </w:r>
    </w:p>
    <w:p w14:paraId="632EC2B8" w14:textId="77777777" w:rsidR="00432FBB" w:rsidRPr="00432FBB" w:rsidRDefault="00432FBB" w:rsidP="00432FBB">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Volunteers and interns</w:t>
      </w:r>
    </w:p>
    <w:p w14:paraId="13F10B67" w14:textId="77777777" w:rsidR="00432FBB" w:rsidRPr="00432FBB" w:rsidRDefault="00432FBB" w:rsidP="00432FBB">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Trustees and senior leaders</w:t>
      </w:r>
    </w:p>
    <w:p w14:paraId="214F19E1" w14:textId="77777777" w:rsidR="00432FBB" w:rsidRPr="00432FBB" w:rsidRDefault="00432FBB" w:rsidP="00432FBB">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Consultants or associates representing AIG</w:t>
      </w:r>
    </w:p>
    <w:p w14:paraId="72A08DB3" w14:textId="77777777" w:rsidR="00432FBB" w:rsidRPr="00432FBB" w:rsidRDefault="00432FBB" w:rsidP="00432FBB">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Partner organisations, consortiums, networks, and strategic alliances</w:t>
      </w:r>
    </w:p>
    <w:p w14:paraId="1468F860"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It covers all formal and informal partnerships, including:</w:t>
      </w:r>
    </w:p>
    <w:p w14:paraId="1A0D4787" w14:textId="77777777" w:rsidR="00432FBB" w:rsidRPr="00432FBB" w:rsidRDefault="00432FBB" w:rsidP="00432FB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Consortium bids or delivery partnerships</w:t>
      </w:r>
    </w:p>
    <w:p w14:paraId="0A7DD8EB" w14:textId="77777777" w:rsidR="00432FBB" w:rsidRPr="00432FBB" w:rsidRDefault="00432FBB" w:rsidP="00432FB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Multi-agency collaborations</w:t>
      </w:r>
    </w:p>
    <w:p w14:paraId="18F75ECE" w14:textId="77777777" w:rsidR="00432FBB" w:rsidRPr="00432FBB" w:rsidRDefault="00432FBB" w:rsidP="00432FB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Strategic representation at local, regional, national, and international levels</w:t>
      </w:r>
    </w:p>
    <w:p w14:paraId="64FCB77C" w14:textId="77777777" w:rsidR="00432FBB" w:rsidRPr="00432FBB" w:rsidRDefault="00432FBB" w:rsidP="00432FB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Forums, networks, panels, and advocacy coalitions</w:t>
      </w:r>
    </w:p>
    <w:p w14:paraId="4E180828" w14:textId="77777777" w:rsidR="00432FBB" w:rsidRPr="00432FBB" w:rsidRDefault="00432FBB" w:rsidP="00432FB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Joint programme delivery and shared initiatives</w:t>
      </w:r>
    </w:p>
    <w:p w14:paraId="0AFDC6E5" w14:textId="77777777" w:rsidR="00432FBB" w:rsidRPr="00432FBB" w:rsidRDefault="00432FBB" w:rsidP="00432FBB">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Information-sharing and referral partnerships</w:t>
      </w:r>
    </w:p>
    <w:p w14:paraId="44C3E2EF" w14:textId="32225298"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29E5B6F4"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4. Definitions</w:t>
      </w:r>
    </w:p>
    <w:p w14:paraId="6CA87718" w14:textId="77777777" w:rsidR="00432FBB" w:rsidRPr="00432FBB" w:rsidRDefault="00432FBB" w:rsidP="00432F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2FBB">
        <w:rPr>
          <w:rFonts w:ascii="Times New Roman" w:eastAsia="Times New Roman" w:hAnsi="Times New Roman" w:cs="Times New Roman"/>
          <w:b/>
          <w:bCs/>
          <w:kern w:val="0"/>
          <w:sz w:val="27"/>
          <w:szCs w:val="27"/>
          <w:lang w:eastAsia="en-GB"/>
          <w14:ligatures w14:val="none"/>
        </w:rPr>
        <w:t>Partnership</w:t>
      </w:r>
    </w:p>
    <w:p w14:paraId="15EDC65D"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 working relationship with another organisation for shared benefit, resources, expertise, or delivery.</w:t>
      </w:r>
    </w:p>
    <w:p w14:paraId="5DDF8DF6" w14:textId="77777777" w:rsidR="00432FBB" w:rsidRPr="00432FBB" w:rsidRDefault="00432FBB" w:rsidP="00432F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2FBB">
        <w:rPr>
          <w:rFonts w:ascii="Times New Roman" w:eastAsia="Times New Roman" w:hAnsi="Times New Roman" w:cs="Times New Roman"/>
          <w:b/>
          <w:bCs/>
          <w:kern w:val="0"/>
          <w:sz w:val="27"/>
          <w:szCs w:val="27"/>
          <w:lang w:eastAsia="en-GB"/>
          <w14:ligatures w14:val="none"/>
        </w:rPr>
        <w:t>Representation</w:t>
      </w:r>
    </w:p>
    <w:p w14:paraId="64560EB3"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Activities where an individual speaks or acts on behalf of AIG, including:</w:t>
      </w:r>
    </w:p>
    <w:p w14:paraId="547EDE4A" w14:textId="77777777" w:rsidR="00432FBB" w:rsidRPr="00432FBB" w:rsidRDefault="00432FBB" w:rsidP="00432FBB">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Meetings, conferences, and events</w:t>
      </w:r>
    </w:p>
    <w:p w14:paraId="2222A0FD" w14:textId="77777777" w:rsidR="00432FBB" w:rsidRPr="00432FBB" w:rsidRDefault="00432FBB" w:rsidP="00432FBB">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Media interviews</w:t>
      </w:r>
    </w:p>
    <w:p w14:paraId="2586D72A" w14:textId="77777777" w:rsidR="00432FBB" w:rsidRPr="00432FBB" w:rsidRDefault="00432FBB" w:rsidP="00432FBB">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Advocacy or policy networks</w:t>
      </w:r>
    </w:p>
    <w:p w14:paraId="40F92426" w14:textId="77777777" w:rsidR="00432FBB" w:rsidRPr="00432FBB" w:rsidRDefault="00432FBB" w:rsidP="00432FBB">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Digital/online forums</w:t>
      </w:r>
    </w:p>
    <w:p w14:paraId="30ECA0FE" w14:textId="77777777" w:rsidR="00432FBB" w:rsidRPr="00432FBB" w:rsidRDefault="00432FBB" w:rsidP="00432FBB">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Engagement with funders and commissioners</w:t>
      </w:r>
    </w:p>
    <w:p w14:paraId="00E90C4A" w14:textId="77777777" w:rsidR="00432FBB" w:rsidRPr="00432FBB" w:rsidRDefault="00432FBB" w:rsidP="00432F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2FBB">
        <w:rPr>
          <w:rFonts w:ascii="Times New Roman" w:eastAsia="Times New Roman" w:hAnsi="Times New Roman" w:cs="Times New Roman"/>
          <w:b/>
          <w:bCs/>
          <w:kern w:val="0"/>
          <w:sz w:val="27"/>
          <w:szCs w:val="27"/>
          <w:lang w:eastAsia="en-GB"/>
          <w14:ligatures w14:val="none"/>
        </w:rPr>
        <w:t>Lead Partner</w:t>
      </w:r>
    </w:p>
    <w:p w14:paraId="07892876"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Where AIG is formally responsible for coordination, financial oversight, reporting, and compliance.</w:t>
      </w:r>
    </w:p>
    <w:p w14:paraId="33E1E57A" w14:textId="77777777" w:rsidR="00432FBB" w:rsidRPr="00432FBB" w:rsidRDefault="00432FBB" w:rsidP="00432F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2FBB">
        <w:rPr>
          <w:rFonts w:ascii="Times New Roman" w:eastAsia="Times New Roman" w:hAnsi="Times New Roman" w:cs="Times New Roman"/>
          <w:b/>
          <w:bCs/>
          <w:kern w:val="0"/>
          <w:sz w:val="27"/>
          <w:szCs w:val="27"/>
          <w:lang w:eastAsia="en-GB"/>
          <w14:ligatures w14:val="none"/>
        </w:rPr>
        <w:t>Delivery Partner</w:t>
      </w:r>
    </w:p>
    <w:p w14:paraId="7C2D378B"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An organisation that contributes to delivery within agreed parameters.</w:t>
      </w:r>
    </w:p>
    <w:p w14:paraId="6DB8DD38" w14:textId="4ACA2BBE"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680BB064"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lastRenderedPageBreak/>
        <w:t>5. Principles of Partnership Working</w:t>
      </w:r>
    </w:p>
    <w:p w14:paraId="237AE0B2"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AIG’s partnerships must reflect the following principles:</w:t>
      </w:r>
    </w:p>
    <w:p w14:paraId="3C0AC383" w14:textId="77777777" w:rsidR="00432FBB" w:rsidRPr="00432FBB" w:rsidRDefault="00432FBB" w:rsidP="00432FBB">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Alignment with mission and values</w:t>
      </w:r>
    </w:p>
    <w:p w14:paraId="03FB50EF" w14:textId="77777777" w:rsidR="00432FBB" w:rsidRPr="00432FBB" w:rsidRDefault="00432FBB" w:rsidP="00432FBB">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Mutual respect, trust, and accountability</w:t>
      </w:r>
    </w:p>
    <w:p w14:paraId="5B5C9A38" w14:textId="77777777" w:rsidR="00432FBB" w:rsidRPr="00432FBB" w:rsidRDefault="00432FBB" w:rsidP="00432FBB">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Clear roles, responsibilities, and communication</w:t>
      </w:r>
    </w:p>
    <w:p w14:paraId="0A95356E" w14:textId="77777777" w:rsidR="00432FBB" w:rsidRPr="00432FBB" w:rsidRDefault="00432FBB" w:rsidP="00432FBB">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Safeguarding and data protection compliance</w:t>
      </w:r>
    </w:p>
    <w:p w14:paraId="192F83B2" w14:textId="77777777" w:rsidR="00432FBB" w:rsidRPr="00432FBB" w:rsidRDefault="00432FBB" w:rsidP="00432FBB">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Financial and legal transparency</w:t>
      </w:r>
    </w:p>
    <w:p w14:paraId="4EDC091F" w14:textId="77777777" w:rsidR="00432FBB" w:rsidRPr="00432FBB" w:rsidRDefault="00432FBB" w:rsidP="00432FBB">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Equity and fairness (including equitable treatment of migrant-led groups)</w:t>
      </w:r>
    </w:p>
    <w:p w14:paraId="6A56D2B6" w14:textId="77777777" w:rsidR="00432FBB" w:rsidRPr="00432FBB" w:rsidRDefault="00432FBB" w:rsidP="00432FBB">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Cultural and ethical sensitivity</w:t>
      </w:r>
    </w:p>
    <w:p w14:paraId="1FDE71E7" w14:textId="77777777" w:rsidR="00432FBB" w:rsidRPr="00432FBB" w:rsidRDefault="00432FBB" w:rsidP="00432FBB">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Commitment to human rights and social justice</w:t>
      </w:r>
    </w:p>
    <w:p w14:paraId="33C45FF8"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AIG prioritises partnerships with migrant-led organisations, BAME community groups, and socially responsible institutions.</w:t>
      </w:r>
    </w:p>
    <w:p w14:paraId="0FA277A7" w14:textId="2479071F"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66D4EAE0"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6. Criteria for Entering Partnerships</w:t>
      </w:r>
    </w:p>
    <w:p w14:paraId="11438FD6"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AIG enters partnerships where:</w:t>
      </w:r>
    </w:p>
    <w:p w14:paraId="67F1ACE7" w14:textId="77777777" w:rsidR="00432FBB" w:rsidRPr="00432FBB" w:rsidRDefault="00432FBB" w:rsidP="00432FB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The objectives align with AIG’s strategic goals;</w:t>
      </w:r>
    </w:p>
    <w:p w14:paraId="3D83018B" w14:textId="77777777" w:rsidR="00432FBB" w:rsidRPr="00432FBB" w:rsidRDefault="00432FBB" w:rsidP="00432FB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The partnership adds value to service users or organisational capacity;</w:t>
      </w:r>
    </w:p>
    <w:p w14:paraId="65DF135A" w14:textId="77777777" w:rsidR="00432FBB" w:rsidRPr="00432FBB" w:rsidRDefault="00432FBB" w:rsidP="00432FB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The partner organisation demonstrates integrity and accountability;</w:t>
      </w:r>
    </w:p>
    <w:p w14:paraId="39F64614" w14:textId="77777777" w:rsidR="00432FBB" w:rsidRPr="00432FBB" w:rsidRDefault="00432FBB" w:rsidP="00432FB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Safeguarding systems meet statutory requirements;</w:t>
      </w:r>
    </w:p>
    <w:p w14:paraId="37EB33B3" w14:textId="77777777" w:rsidR="00432FBB" w:rsidRPr="00432FBB" w:rsidRDefault="00432FBB" w:rsidP="00432FB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Data protection and confidentiality can be assured;</w:t>
      </w:r>
    </w:p>
    <w:p w14:paraId="552B29FA" w14:textId="77777777" w:rsidR="00432FBB" w:rsidRPr="00432FBB" w:rsidRDefault="00432FBB" w:rsidP="00432FB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Financial and operational risks are manageable;</w:t>
      </w:r>
    </w:p>
    <w:p w14:paraId="73F62E63" w14:textId="77777777" w:rsidR="00432FBB" w:rsidRPr="00432FBB" w:rsidRDefault="00432FBB" w:rsidP="00432FB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Roles and contributions are clear and realistic;</w:t>
      </w:r>
    </w:p>
    <w:p w14:paraId="465E929C" w14:textId="77777777" w:rsidR="00432FBB" w:rsidRPr="00432FBB" w:rsidRDefault="00432FBB" w:rsidP="00432FBB">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There is no conflict with AIG’s independence, ethics, or reputation.</w:t>
      </w:r>
    </w:p>
    <w:p w14:paraId="352B543F"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Due diligence must be completed before entering any significant partnership.</w:t>
      </w:r>
    </w:p>
    <w:p w14:paraId="5A4BCC1A" w14:textId="7F3E9835"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28E1EBC5"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7. Due Diligence Requirements</w:t>
      </w:r>
    </w:p>
    <w:p w14:paraId="7E1EB4BC"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Due diligence includes (but is not limited to):</w:t>
      </w:r>
    </w:p>
    <w:p w14:paraId="7B089E22" w14:textId="77777777" w:rsidR="00432FBB" w:rsidRPr="00432FBB" w:rsidRDefault="00432FBB" w:rsidP="00432FB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Review of governance and leadership</w:t>
      </w:r>
    </w:p>
    <w:p w14:paraId="14A778B6" w14:textId="77777777" w:rsidR="00432FBB" w:rsidRPr="00432FBB" w:rsidRDefault="00432FBB" w:rsidP="00432FB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Financial health and accounts</w:t>
      </w:r>
    </w:p>
    <w:p w14:paraId="77CEA96B" w14:textId="77777777" w:rsidR="00432FBB" w:rsidRPr="00432FBB" w:rsidRDefault="00432FBB" w:rsidP="00432FB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Safeguarding policies and procedures</w:t>
      </w:r>
    </w:p>
    <w:p w14:paraId="4E465CC4" w14:textId="77777777" w:rsidR="00432FBB" w:rsidRPr="00432FBB" w:rsidRDefault="00432FBB" w:rsidP="00432FB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Data protection and GDPR compliance</w:t>
      </w:r>
    </w:p>
    <w:p w14:paraId="7C619E72" w14:textId="77777777" w:rsidR="00432FBB" w:rsidRPr="00432FBB" w:rsidRDefault="00432FBB" w:rsidP="00432FB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Insurance coverage</w:t>
      </w:r>
    </w:p>
    <w:p w14:paraId="4808740C" w14:textId="77777777" w:rsidR="00432FBB" w:rsidRPr="00432FBB" w:rsidRDefault="00432FBB" w:rsidP="00432FB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Staff capabilities and capacity</w:t>
      </w:r>
    </w:p>
    <w:p w14:paraId="0758DB49" w14:textId="77777777" w:rsidR="00432FBB" w:rsidRPr="00432FBB" w:rsidRDefault="00432FBB" w:rsidP="00432FB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Reputation and track record</w:t>
      </w:r>
    </w:p>
    <w:p w14:paraId="76E13AB6" w14:textId="77777777" w:rsidR="00432FBB" w:rsidRPr="00432FBB" w:rsidRDefault="00432FBB" w:rsidP="00432FBB">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Conflict of interest considerations</w:t>
      </w:r>
    </w:p>
    <w:p w14:paraId="399644FD"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lastRenderedPageBreak/>
        <w:t>A risk assessment is conducted for:</w:t>
      </w:r>
    </w:p>
    <w:p w14:paraId="54E174E7" w14:textId="77777777" w:rsidR="00432FBB" w:rsidRPr="00432FBB" w:rsidRDefault="00432FBB" w:rsidP="00432FBB">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Consortium bids</w:t>
      </w:r>
    </w:p>
    <w:p w14:paraId="684E9756" w14:textId="77777777" w:rsidR="00432FBB" w:rsidRPr="00432FBB" w:rsidRDefault="00432FBB" w:rsidP="00432FBB">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International partnerships</w:t>
      </w:r>
    </w:p>
    <w:p w14:paraId="2A109AC8" w14:textId="77777777" w:rsidR="00432FBB" w:rsidRPr="00432FBB" w:rsidRDefault="00432FBB" w:rsidP="00432FBB">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Partnerships involving vulnerable populations</w:t>
      </w:r>
    </w:p>
    <w:p w14:paraId="5A0EAAA5" w14:textId="10AC23B1"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7FB55A6C"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8. Partnership Agreements</w:t>
      </w:r>
    </w:p>
    <w:p w14:paraId="6B5AE34F"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Formal partnerships must be documented through:</w:t>
      </w:r>
    </w:p>
    <w:p w14:paraId="18CF3421" w14:textId="77777777" w:rsidR="00432FBB" w:rsidRPr="00432FBB" w:rsidRDefault="00432FBB" w:rsidP="00432FB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Memorandum of Understanding (MOU)</w:t>
      </w:r>
    </w:p>
    <w:p w14:paraId="600F9527" w14:textId="77777777" w:rsidR="00432FBB" w:rsidRPr="00432FBB" w:rsidRDefault="00432FBB" w:rsidP="00432FB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Partnership Agreement</w:t>
      </w:r>
    </w:p>
    <w:p w14:paraId="50D9D7BA" w14:textId="77777777" w:rsidR="00432FBB" w:rsidRPr="00432FBB" w:rsidRDefault="00432FBB" w:rsidP="00432FB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Consortium Agreement</w:t>
      </w:r>
    </w:p>
    <w:p w14:paraId="5035DD40" w14:textId="77777777" w:rsidR="00432FBB" w:rsidRPr="00432FBB" w:rsidRDefault="00432FBB" w:rsidP="00432FB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Service Level Agreement (SLA)</w:t>
      </w:r>
    </w:p>
    <w:p w14:paraId="3D75C28E" w14:textId="77777777" w:rsidR="00432FBB" w:rsidRPr="00432FBB" w:rsidRDefault="00432FBB" w:rsidP="00432FB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Data Sharing Agreement (where applicable)</w:t>
      </w:r>
    </w:p>
    <w:p w14:paraId="69B5A769"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These agreements should include:</w:t>
      </w:r>
    </w:p>
    <w:p w14:paraId="78E46193" w14:textId="77777777" w:rsidR="00432FBB" w:rsidRPr="00432FBB" w:rsidRDefault="00432FBB" w:rsidP="00432FB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Project aims and shared outcomes</w:t>
      </w:r>
    </w:p>
    <w:p w14:paraId="6C803CF6" w14:textId="77777777" w:rsidR="00432FBB" w:rsidRPr="00432FBB" w:rsidRDefault="00432FBB" w:rsidP="00432FB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Roles, responsibilities, and deliverables</w:t>
      </w:r>
    </w:p>
    <w:p w14:paraId="0EAF8D40" w14:textId="77777777" w:rsidR="00432FBB" w:rsidRPr="00432FBB" w:rsidRDefault="00432FBB" w:rsidP="00432FB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Monitoring and reporting requirements</w:t>
      </w:r>
    </w:p>
    <w:p w14:paraId="7FCA88AB" w14:textId="77777777" w:rsidR="00432FBB" w:rsidRPr="00432FBB" w:rsidRDefault="00432FBB" w:rsidP="00432FB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Safeguarding and GDPR obligations</w:t>
      </w:r>
    </w:p>
    <w:p w14:paraId="17E9FFB6" w14:textId="77777777" w:rsidR="00432FBB" w:rsidRPr="00432FBB" w:rsidRDefault="00432FBB" w:rsidP="00432FB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Financial arrangements (budgets, payment schedules)</w:t>
      </w:r>
    </w:p>
    <w:p w14:paraId="070398B3" w14:textId="77777777" w:rsidR="00432FBB" w:rsidRPr="00432FBB" w:rsidRDefault="00432FBB" w:rsidP="00432FB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Branding and communications guidance</w:t>
      </w:r>
    </w:p>
    <w:p w14:paraId="3005CB9E" w14:textId="77777777" w:rsidR="00432FBB" w:rsidRPr="00432FBB" w:rsidRDefault="00432FBB" w:rsidP="00432FB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Dispute resolution processes</w:t>
      </w:r>
    </w:p>
    <w:p w14:paraId="696135E7" w14:textId="77777777" w:rsidR="00432FBB" w:rsidRPr="00432FBB" w:rsidRDefault="00432FBB" w:rsidP="00432FB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Terms for review or termination</w:t>
      </w:r>
    </w:p>
    <w:p w14:paraId="515DC006" w14:textId="2E378EE6"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149C8F9B"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9. Representation Expectations</w:t>
      </w:r>
    </w:p>
    <w:p w14:paraId="553DF696"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Anyone representing AIG must:</w:t>
      </w:r>
    </w:p>
    <w:p w14:paraId="4529CB0F" w14:textId="77777777" w:rsidR="00432FBB" w:rsidRPr="00432FBB" w:rsidRDefault="00432FBB" w:rsidP="00432FB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Act professionally, respectfully, and in line with AIG values;</w:t>
      </w:r>
    </w:p>
    <w:p w14:paraId="6F5FCDDF" w14:textId="77777777" w:rsidR="00432FBB" w:rsidRPr="00432FBB" w:rsidRDefault="00432FBB" w:rsidP="00432FB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Be prepared and informed about AIG’s work and positions;</w:t>
      </w:r>
    </w:p>
    <w:p w14:paraId="4969D288" w14:textId="77777777" w:rsidR="00432FBB" w:rsidRPr="00432FBB" w:rsidRDefault="00432FBB" w:rsidP="00432FB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Adhere to confidentiality and GDPR;</w:t>
      </w:r>
    </w:p>
    <w:p w14:paraId="7BBE823F" w14:textId="77777777" w:rsidR="00432FBB" w:rsidRPr="00432FBB" w:rsidRDefault="00432FBB" w:rsidP="00432FB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Provide accurate information and avoid unverified claims;</w:t>
      </w:r>
    </w:p>
    <w:p w14:paraId="569798BB" w14:textId="77777777" w:rsidR="00432FBB" w:rsidRPr="00432FBB" w:rsidRDefault="00432FBB" w:rsidP="00432FB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Avoid making commitments without authorisation;</w:t>
      </w:r>
    </w:p>
    <w:p w14:paraId="10CB22DD" w14:textId="77777777" w:rsidR="00432FBB" w:rsidRPr="00432FBB" w:rsidRDefault="00432FBB" w:rsidP="00432FB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Comply with safeguarding and risk management procedures;</w:t>
      </w:r>
    </w:p>
    <w:p w14:paraId="5C054576" w14:textId="77777777" w:rsidR="00432FBB" w:rsidRPr="00432FBB" w:rsidRDefault="00432FBB" w:rsidP="00432FB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Ensure AIG is represented positively and consistently;</w:t>
      </w:r>
    </w:p>
    <w:p w14:paraId="51469D27" w14:textId="77777777" w:rsidR="00432FBB" w:rsidRPr="00432FBB" w:rsidRDefault="00432FBB" w:rsidP="00432FB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Declare conflicts of interest where relevant.</w:t>
      </w:r>
    </w:p>
    <w:p w14:paraId="1D07C07B"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Representation must be authorised by:</w:t>
      </w:r>
    </w:p>
    <w:p w14:paraId="4D6FE3F5" w14:textId="77777777" w:rsidR="00432FBB" w:rsidRPr="00432FBB" w:rsidRDefault="00432FBB" w:rsidP="00432FBB">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The CEO,</w:t>
      </w:r>
    </w:p>
    <w:p w14:paraId="58890D76" w14:textId="77777777" w:rsidR="00432FBB" w:rsidRPr="00432FBB" w:rsidRDefault="00432FBB" w:rsidP="00432FBB">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Senior Leadership Team, or</w:t>
      </w:r>
    </w:p>
    <w:p w14:paraId="1CD65172" w14:textId="77777777" w:rsidR="00432FBB" w:rsidRPr="00432FBB" w:rsidRDefault="00432FBB" w:rsidP="00432FBB">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Line Manager (for operational meetings).</w:t>
      </w:r>
    </w:p>
    <w:p w14:paraId="2D5EA207"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lastRenderedPageBreak/>
        <w:t>10. Communications &amp; Branding</w:t>
      </w:r>
    </w:p>
    <w:p w14:paraId="227AB6B8"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Representatives must:</w:t>
      </w:r>
    </w:p>
    <w:p w14:paraId="58C071F5" w14:textId="77777777" w:rsidR="00432FBB" w:rsidRPr="00432FBB" w:rsidRDefault="00432FBB" w:rsidP="00432FB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Use AIG branding appropriately (logo, name, descriptions);</w:t>
      </w:r>
    </w:p>
    <w:p w14:paraId="69E097EC" w14:textId="77777777" w:rsidR="00432FBB" w:rsidRPr="00432FBB" w:rsidRDefault="00432FBB" w:rsidP="00432FB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Ensure all external documentation reflects AIG’s identity correctly;</w:t>
      </w:r>
    </w:p>
    <w:p w14:paraId="6831235B" w14:textId="77777777" w:rsidR="00432FBB" w:rsidRPr="00432FBB" w:rsidRDefault="00432FBB" w:rsidP="00432FB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Avoid releasing statements on behalf of AIG without approval;</w:t>
      </w:r>
    </w:p>
    <w:p w14:paraId="4026461B" w14:textId="77777777" w:rsidR="00432FBB" w:rsidRPr="00432FBB" w:rsidRDefault="00432FBB" w:rsidP="00432FB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Share updates with the CEO/Comms Lead after major engagements.</w:t>
      </w:r>
    </w:p>
    <w:p w14:paraId="175C50CE"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Media interviews require CEO approval in advance.</w:t>
      </w:r>
    </w:p>
    <w:p w14:paraId="4B949DE4"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Digital representation (social media, online forums) must follow AIG’s Digital Communications Policy.</w:t>
      </w:r>
    </w:p>
    <w:p w14:paraId="1F7A105E" w14:textId="50F19731"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28D2A624"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11. Collaboration &amp; Information Sharing</w:t>
      </w:r>
    </w:p>
    <w:p w14:paraId="343C6B33"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AIG participates in information-sharing under:</w:t>
      </w:r>
    </w:p>
    <w:p w14:paraId="0CE95F3E" w14:textId="77777777" w:rsidR="00432FBB" w:rsidRPr="00432FBB" w:rsidRDefault="00432FBB" w:rsidP="00432FB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GDPR and Data Protection Act 2018</w:t>
      </w:r>
    </w:p>
    <w:p w14:paraId="6FF78D96" w14:textId="77777777" w:rsidR="00432FBB" w:rsidRPr="00432FBB" w:rsidRDefault="00432FBB" w:rsidP="00432FB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Safeguarding legislation</w:t>
      </w:r>
    </w:p>
    <w:p w14:paraId="06FF98F3" w14:textId="77777777" w:rsidR="00432FBB" w:rsidRPr="00432FBB" w:rsidRDefault="00432FBB" w:rsidP="00432FB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Data Sharing Agreements</w:t>
      </w:r>
    </w:p>
    <w:p w14:paraId="169B53A8" w14:textId="77777777" w:rsidR="00432FBB" w:rsidRPr="00432FBB" w:rsidRDefault="00432FBB" w:rsidP="00432FB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Multi-agency safeguarding protocols</w:t>
      </w:r>
    </w:p>
    <w:p w14:paraId="5FE52268"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Information shared must always be:</w:t>
      </w:r>
    </w:p>
    <w:p w14:paraId="7465C978" w14:textId="77777777" w:rsidR="00432FBB" w:rsidRPr="00432FBB" w:rsidRDefault="00432FBB" w:rsidP="00432FBB">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Lawful</w:t>
      </w:r>
    </w:p>
    <w:p w14:paraId="7FEEEAB0" w14:textId="77777777" w:rsidR="00432FBB" w:rsidRPr="00432FBB" w:rsidRDefault="00432FBB" w:rsidP="00432FBB">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Necessary</w:t>
      </w:r>
    </w:p>
    <w:p w14:paraId="0BAE69F0" w14:textId="77777777" w:rsidR="00432FBB" w:rsidRPr="00432FBB" w:rsidRDefault="00432FBB" w:rsidP="00432FBB">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Proportionate</w:t>
      </w:r>
    </w:p>
    <w:p w14:paraId="3D22C360" w14:textId="77777777" w:rsidR="00432FBB" w:rsidRPr="00432FBB" w:rsidRDefault="00432FBB" w:rsidP="00432FBB">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Secure</w:t>
      </w:r>
    </w:p>
    <w:p w14:paraId="79AE13A3" w14:textId="1D9B6CC9"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26344549"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12. Monitoring, Reporting &amp; Evaluation</w:t>
      </w:r>
    </w:p>
    <w:p w14:paraId="3E52B8BE"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Partnerships will be monitored through:</w:t>
      </w:r>
    </w:p>
    <w:p w14:paraId="068625D9" w14:textId="77777777" w:rsidR="00432FBB" w:rsidRPr="00432FBB" w:rsidRDefault="00432FBB" w:rsidP="00432FB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Quarterly reviews with partners</w:t>
      </w:r>
    </w:p>
    <w:p w14:paraId="63669A9F" w14:textId="77777777" w:rsidR="00432FBB" w:rsidRPr="00432FBB" w:rsidRDefault="00432FBB" w:rsidP="00432FB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Performance reports (for funded partnerships)</w:t>
      </w:r>
    </w:p>
    <w:p w14:paraId="7246A6B7" w14:textId="77777777" w:rsidR="00432FBB" w:rsidRPr="00432FBB" w:rsidRDefault="00432FBB" w:rsidP="00432FB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Safeguarding and risk updates</w:t>
      </w:r>
    </w:p>
    <w:p w14:paraId="1B76BC55" w14:textId="77777777" w:rsidR="00432FBB" w:rsidRPr="00432FBB" w:rsidRDefault="00432FBB" w:rsidP="00432FB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Finance and compliance monitoring</w:t>
      </w:r>
    </w:p>
    <w:p w14:paraId="3523DA7A" w14:textId="77777777" w:rsidR="00432FBB" w:rsidRPr="00432FBB" w:rsidRDefault="00432FBB" w:rsidP="00432FB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Feedback from service users and staff</w:t>
      </w:r>
    </w:p>
    <w:p w14:paraId="3B814CBE" w14:textId="77777777" w:rsidR="00432FBB" w:rsidRPr="00432FBB" w:rsidRDefault="00432FBB" w:rsidP="00432FB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Annual partnership impact review</w:t>
      </w:r>
    </w:p>
    <w:p w14:paraId="6A69E75E"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 xml:space="preserve">Where AIG is the </w:t>
      </w:r>
      <w:r w:rsidRPr="00432FBB">
        <w:rPr>
          <w:rFonts w:ascii="Times New Roman" w:eastAsia="Times New Roman" w:hAnsi="Times New Roman" w:cs="Times New Roman"/>
          <w:b/>
          <w:bCs/>
          <w:kern w:val="0"/>
          <w:lang w:eastAsia="en-GB"/>
          <w14:ligatures w14:val="none"/>
        </w:rPr>
        <w:t>lead partner</w:t>
      </w:r>
      <w:r w:rsidRPr="00432FBB">
        <w:rPr>
          <w:rFonts w:ascii="Times New Roman" w:eastAsia="Times New Roman" w:hAnsi="Times New Roman" w:cs="Times New Roman"/>
          <w:kern w:val="0"/>
          <w:lang w:eastAsia="en-GB"/>
          <w14:ligatures w14:val="none"/>
        </w:rPr>
        <w:t>, it must:</w:t>
      </w:r>
    </w:p>
    <w:p w14:paraId="7BDDF2E3" w14:textId="77777777" w:rsidR="00432FBB" w:rsidRPr="00432FBB" w:rsidRDefault="00432FBB" w:rsidP="00432FB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Ensure timely submission of reports to funders</w:t>
      </w:r>
    </w:p>
    <w:p w14:paraId="0CBBE455" w14:textId="77777777" w:rsidR="00432FBB" w:rsidRPr="00432FBB" w:rsidRDefault="00432FBB" w:rsidP="00432FB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lastRenderedPageBreak/>
        <w:t>Coordinate financial accounting</w:t>
      </w:r>
    </w:p>
    <w:p w14:paraId="1F3339B8" w14:textId="77777777" w:rsidR="00432FBB" w:rsidRPr="00432FBB" w:rsidRDefault="00432FBB" w:rsidP="00432FB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Ensure partner compliance with all requirements</w:t>
      </w:r>
    </w:p>
    <w:p w14:paraId="0B39FB19" w14:textId="77777777" w:rsidR="00432FBB" w:rsidRPr="00432FBB" w:rsidRDefault="00432FBB" w:rsidP="00432FB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Document risks and escalate concerns where needed</w:t>
      </w:r>
    </w:p>
    <w:p w14:paraId="4A62AAD9" w14:textId="47A239D6"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46412C96"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13. Managing Conflicts, Disputes &amp; Termination</w:t>
      </w:r>
    </w:p>
    <w:p w14:paraId="4D584398" w14:textId="77777777" w:rsidR="00432FBB" w:rsidRPr="00432FBB" w:rsidRDefault="00432FBB" w:rsidP="00432F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2FBB">
        <w:rPr>
          <w:rFonts w:ascii="Times New Roman" w:eastAsia="Times New Roman" w:hAnsi="Times New Roman" w:cs="Times New Roman"/>
          <w:b/>
          <w:bCs/>
          <w:kern w:val="0"/>
          <w:sz w:val="27"/>
          <w:szCs w:val="27"/>
          <w:lang w:eastAsia="en-GB"/>
          <w14:ligatures w14:val="none"/>
        </w:rPr>
        <w:t>Conflicts or concerns include:</w:t>
      </w:r>
    </w:p>
    <w:p w14:paraId="4E25F489" w14:textId="77777777" w:rsidR="00432FBB" w:rsidRPr="00432FBB" w:rsidRDefault="00432FBB" w:rsidP="00432FB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Breach of agreement</w:t>
      </w:r>
    </w:p>
    <w:p w14:paraId="21230F34" w14:textId="77777777" w:rsidR="00432FBB" w:rsidRPr="00432FBB" w:rsidRDefault="00432FBB" w:rsidP="00432FB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Safeguarding failures</w:t>
      </w:r>
    </w:p>
    <w:p w14:paraId="590AF2CA" w14:textId="77777777" w:rsidR="00432FBB" w:rsidRPr="00432FBB" w:rsidRDefault="00432FBB" w:rsidP="00432FB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Financial irregularities</w:t>
      </w:r>
    </w:p>
    <w:p w14:paraId="1411125E" w14:textId="77777777" w:rsidR="00432FBB" w:rsidRPr="00432FBB" w:rsidRDefault="00432FBB" w:rsidP="00432FB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Reputational damage</w:t>
      </w:r>
    </w:p>
    <w:p w14:paraId="6DFA5199" w14:textId="77777777" w:rsidR="00432FBB" w:rsidRPr="00432FBB" w:rsidRDefault="00432FBB" w:rsidP="00432FB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Ethical or operational issues</w:t>
      </w:r>
    </w:p>
    <w:p w14:paraId="3719564A" w14:textId="77777777" w:rsidR="00432FBB" w:rsidRPr="00432FBB" w:rsidRDefault="00432FBB" w:rsidP="00432FB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Breakdown of communication</w:t>
      </w:r>
    </w:p>
    <w:p w14:paraId="62102A86" w14:textId="77777777" w:rsidR="00432FBB" w:rsidRPr="00432FBB" w:rsidRDefault="00432FBB" w:rsidP="00432FB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2FBB">
        <w:rPr>
          <w:rFonts w:ascii="Times New Roman" w:eastAsia="Times New Roman" w:hAnsi="Times New Roman" w:cs="Times New Roman"/>
          <w:b/>
          <w:bCs/>
          <w:kern w:val="0"/>
          <w:sz w:val="27"/>
          <w:szCs w:val="27"/>
          <w:lang w:eastAsia="en-GB"/>
          <w14:ligatures w14:val="none"/>
        </w:rPr>
        <w:t>Procedure:</w:t>
      </w:r>
    </w:p>
    <w:p w14:paraId="213C4820" w14:textId="77777777" w:rsidR="00432FBB" w:rsidRPr="00432FBB" w:rsidRDefault="00432FBB" w:rsidP="00432FB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Low-level concerns addressed informally</w:t>
      </w:r>
    </w:p>
    <w:p w14:paraId="20A7A741" w14:textId="77777777" w:rsidR="00432FBB" w:rsidRPr="00432FBB" w:rsidRDefault="00432FBB" w:rsidP="00432FB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Formal written notice provided</w:t>
      </w:r>
    </w:p>
    <w:p w14:paraId="5AC821DB" w14:textId="77777777" w:rsidR="00432FBB" w:rsidRPr="00432FBB" w:rsidRDefault="00432FBB" w:rsidP="00432FB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Joint meeting to resolve issues</w:t>
      </w:r>
    </w:p>
    <w:p w14:paraId="4AC7C612" w14:textId="77777777" w:rsidR="00432FBB" w:rsidRPr="00432FBB" w:rsidRDefault="00432FBB" w:rsidP="00432FB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Corrective action plan implemented</w:t>
      </w:r>
    </w:p>
    <w:p w14:paraId="6D066F83" w14:textId="77777777" w:rsidR="00432FBB" w:rsidRPr="00432FBB" w:rsidRDefault="00432FBB" w:rsidP="00432FB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If unresolved, partnership may be suspended or terminated</w:t>
      </w:r>
    </w:p>
    <w:p w14:paraId="2AF0DFAA"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Termination must follow:</w:t>
      </w:r>
    </w:p>
    <w:p w14:paraId="75C145F6" w14:textId="77777777" w:rsidR="00432FBB" w:rsidRPr="00432FBB" w:rsidRDefault="00432FBB" w:rsidP="00432FBB">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The terms of the agreement</w:t>
      </w:r>
    </w:p>
    <w:p w14:paraId="12A5D9F8" w14:textId="77777777" w:rsidR="00432FBB" w:rsidRPr="00432FBB" w:rsidRDefault="00432FBB" w:rsidP="00432FBB">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Review by CEO and Board (where strategic risks exist)</w:t>
      </w:r>
    </w:p>
    <w:p w14:paraId="7FA7AC46" w14:textId="77777777" w:rsidR="00432FBB" w:rsidRPr="00432FBB" w:rsidRDefault="00432FBB" w:rsidP="00432FBB">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Notification to funders, where applicable</w:t>
      </w:r>
    </w:p>
    <w:p w14:paraId="5E88E793" w14:textId="1CAE404B"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4528CCD7"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14. Safeguarding in Partnerships</w:t>
      </w:r>
    </w:p>
    <w:p w14:paraId="49473729"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All partners must:</w:t>
      </w:r>
    </w:p>
    <w:p w14:paraId="4C1BFEAE" w14:textId="77777777" w:rsidR="00432FBB" w:rsidRPr="00432FBB" w:rsidRDefault="00432FBB" w:rsidP="00432FB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Have up-to-date Safeguarding Policies</w:t>
      </w:r>
    </w:p>
    <w:p w14:paraId="69062A6E" w14:textId="77777777" w:rsidR="00432FBB" w:rsidRPr="00432FBB" w:rsidRDefault="00432FBB" w:rsidP="00432FB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Ensure staff are trained</w:t>
      </w:r>
    </w:p>
    <w:p w14:paraId="2C96BA45" w14:textId="77777777" w:rsidR="00432FBB" w:rsidRPr="00432FBB" w:rsidRDefault="00432FBB" w:rsidP="00432FB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Maintain safe recruitment practices</w:t>
      </w:r>
    </w:p>
    <w:p w14:paraId="2D74A9A8" w14:textId="77777777" w:rsidR="00432FBB" w:rsidRPr="00432FBB" w:rsidRDefault="00432FBB" w:rsidP="00432FB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Share safeguarding responsibilities and escalation routes</w:t>
      </w:r>
    </w:p>
    <w:p w14:paraId="6F9D5B89" w14:textId="77777777" w:rsidR="00432FBB" w:rsidRPr="00432FBB" w:rsidRDefault="00432FBB" w:rsidP="00432FB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Report safeguarding concerns immediately</w:t>
      </w:r>
    </w:p>
    <w:p w14:paraId="02CD77E1"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AIG reserves the right to terminate partnerships where safeguarding risks are not addressed.</w:t>
      </w:r>
    </w:p>
    <w:p w14:paraId="1F7CB5CD" w14:textId="6E2DFD18"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0E5742C2"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15. Equity, Inclusion &amp; Community Leadership</w:t>
      </w:r>
    </w:p>
    <w:p w14:paraId="44A8C952"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lastRenderedPageBreak/>
        <w:t>AIG champions:</w:t>
      </w:r>
    </w:p>
    <w:p w14:paraId="1A401526" w14:textId="77777777" w:rsidR="00432FBB" w:rsidRPr="00432FBB" w:rsidRDefault="00432FBB" w:rsidP="00432FB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Meaningful involvement of migrant- and refugee-led organisations</w:t>
      </w:r>
    </w:p>
    <w:p w14:paraId="27781BC9" w14:textId="77777777" w:rsidR="00432FBB" w:rsidRPr="00432FBB" w:rsidRDefault="00432FBB" w:rsidP="00432FB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Power sharing and equitable access to resources</w:t>
      </w:r>
    </w:p>
    <w:p w14:paraId="45CEC4B6" w14:textId="77777777" w:rsidR="00432FBB" w:rsidRPr="00432FBB" w:rsidRDefault="00432FBB" w:rsidP="00432FB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Eliminating structural inequalities in partnerships</w:t>
      </w:r>
    </w:p>
    <w:p w14:paraId="285D5A07" w14:textId="77777777" w:rsidR="00432FBB" w:rsidRPr="00432FBB" w:rsidRDefault="00432FBB" w:rsidP="00432FB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Fair distribution of roles, funding, and visibility</w:t>
      </w:r>
    </w:p>
    <w:p w14:paraId="20538534" w14:textId="77777777" w:rsidR="00432FBB" w:rsidRPr="00432FBB" w:rsidRDefault="00432FBB" w:rsidP="00432FB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Leadership development for grassroots partners</w:t>
      </w:r>
    </w:p>
    <w:p w14:paraId="3F29DA62" w14:textId="7FBECB05"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43ABA7CF"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16. Review of the Policy</w:t>
      </w:r>
    </w:p>
    <w:p w14:paraId="2B51919C" w14:textId="77777777" w:rsidR="00432FBB" w:rsidRPr="00432FBB" w:rsidRDefault="00432FBB" w:rsidP="00432FBB">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This policy will be reviewed:</w:t>
      </w:r>
    </w:p>
    <w:p w14:paraId="734BC63D" w14:textId="77777777" w:rsidR="00432FBB" w:rsidRPr="00432FBB" w:rsidRDefault="00432FBB" w:rsidP="00432FB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Every 12 months</w:t>
      </w:r>
    </w:p>
    <w:p w14:paraId="3D0117AF" w14:textId="77777777" w:rsidR="00432FBB" w:rsidRPr="00432FBB" w:rsidRDefault="00432FBB" w:rsidP="00432FB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Following major partnership incidents</w:t>
      </w:r>
    </w:p>
    <w:p w14:paraId="6DF6626C" w14:textId="77777777" w:rsidR="00432FBB" w:rsidRPr="00432FBB" w:rsidRDefault="00432FBB" w:rsidP="00432FB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After strategic changes</w:t>
      </w:r>
    </w:p>
    <w:p w14:paraId="202ABEE0" w14:textId="77777777" w:rsidR="00432FBB" w:rsidRPr="00432FBB" w:rsidRDefault="00432FBB" w:rsidP="00432FB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kern w:val="0"/>
          <w:lang w:eastAsia="en-GB"/>
          <w14:ligatures w14:val="none"/>
        </w:rPr>
        <w:t>In response to new legal or regulatory requirements</w:t>
      </w:r>
    </w:p>
    <w:p w14:paraId="22E951BF" w14:textId="4BC03754" w:rsidR="00432FBB" w:rsidRPr="00432FBB" w:rsidRDefault="00432FBB" w:rsidP="00432FBB">
      <w:pPr>
        <w:spacing w:after="0" w:line="240" w:lineRule="auto"/>
        <w:rPr>
          <w:rFonts w:ascii="Times New Roman" w:eastAsia="Times New Roman" w:hAnsi="Times New Roman" w:cs="Times New Roman"/>
          <w:kern w:val="0"/>
          <w:lang w:eastAsia="en-GB"/>
          <w14:ligatures w14:val="none"/>
        </w:rPr>
      </w:pPr>
    </w:p>
    <w:p w14:paraId="6BF1D2F8" w14:textId="77777777" w:rsidR="00432FBB" w:rsidRPr="00432FBB" w:rsidRDefault="00432FBB" w:rsidP="00432FBB">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432FBB">
        <w:rPr>
          <w:rFonts w:ascii="Times New Roman" w:eastAsia="Times New Roman" w:hAnsi="Times New Roman" w:cs="Times New Roman"/>
          <w:b/>
          <w:bCs/>
          <w:kern w:val="36"/>
          <w:sz w:val="36"/>
          <w:szCs w:val="36"/>
          <w:lang w:eastAsia="en-GB"/>
          <w14:ligatures w14:val="none"/>
        </w:rPr>
        <w:t>17. Approval</w:t>
      </w:r>
    </w:p>
    <w:p w14:paraId="373751FB" w14:textId="148D362B" w:rsidR="00432FBB" w:rsidRPr="00432FBB" w:rsidRDefault="00432FBB" w:rsidP="00432FBB">
      <w:pPr>
        <w:spacing w:before="100" w:beforeAutospacing="1" w:after="100" w:afterAutospacing="1" w:line="276"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b/>
          <w:bCs/>
          <w:kern w:val="0"/>
          <w:lang w:eastAsia="en-GB"/>
          <w14:ligatures w14:val="none"/>
        </w:rPr>
        <w:t>Signed:</w:t>
      </w:r>
      <w:r w:rsidRPr="00432FBB">
        <w:rPr>
          <w:rFonts w:ascii="Times New Roman" w:eastAsia="Times New Roman" w:hAnsi="Times New Roman" w:cs="Times New Roman"/>
          <w:kern w:val="0"/>
          <w:lang w:eastAsia="en-GB"/>
          <w14:ligatures w14:val="none"/>
        </w:rPr>
        <w:t xml:space="preserve"> __</w:t>
      </w:r>
      <w:r w:rsidRPr="00432FBB">
        <w:rPr>
          <w:noProof/>
        </w:rPr>
        <w:drawing>
          <wp:inline distT="0" distB="0" distL="0" distR="0" wp14:anchorId="4DE5C258" wp14:editId="13C1B9AC">
            <wp:extent cx="1657350" cy="400050"/>
            <wp:effectExtent l="0" t="0" r="0" b="0"/>
            <wp:docPr id="1325137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400050"/>
                    </a:xfrm>
                    <a:prstGeom prst="rect">
                      <a:avLst/>
                    </a:prstGeom>
                    <a:noFill/>
                    <a:ln>
                      <a:noFill/>
                    </a:ln>
                  </pic:spPr>
                </pic:pic>
              </a:graphicData>
            </a:graphic>
          </wp:inline>
        </w:drawing>
      </w:r>
      <w:r w:rsidRPr="00432FBB">
        <w:rPr>
          <w:rFonts w:ascii="Times New Roman" w:eastAsia="Times New Roman" w:hAnsi="Times New Roman" w:cs="Times New Roman"/>
          <w:kern w:val="0"/>
          <w:lang w:eastAsia="en-GB"/>
          <w14:ligatures w14:val="none"/>
        </w:rPr>
        <w:t>_________________</w:t>
      </w:r>
      <w:r w:rsidRPr="00432FBB">
        <w:rPr>
          <w:rFonts w:ascii="Times New Roman" w:eastAsia="Times New Roman" w:hAnsi="Times New Roman" w:cs="Times New Roman"/>
          <w:kern w:val="0"/>
          <w:lang w:eastAsia="en-GB"/>
          <w14:ligatures w14:val="none"/>
        </w:rPr>
        <w:br/>
      </w:r>
      <w:r w:rsidRPr="00432FBB">
        <w:rPr>
          <w:rFonts w:ascii="Times New Roman" w:eastAsia="Times New Roman" w:hAnsi="Times New Roman" w:cs="Times New Roman"/>
          <w:b/>
          <w:bCs/>
          <w:kern w:val="0"/>
          <w:lang w:eastAsia="en-GB"/>
          <w14:ligatures w14:val="none"/>
        </w:rPr>
        <w:t>Name</w:t>
      </w:r>
      <w:r w:rsidRPr="00432FBB">
        <w:rPr>
          <w:rFonts w:ascii="Times New Roman" w:eastAsia="Times New Roman" w:hAnsi="Times New Roman" w:cs="Times New Roman"/>
          <w:i/>
          <w:iCs/>
          <w:kern w:val="0"/>
          <w:lang w:eastAsia="en-GB"/>
          <w14:ligatures w14:val="none"/>
        </w:rPr>
        <w:t>: Rwakasihi Marembo</w:t>
      </w:r>
      <w:r w:rsidRPr="00432FBB">
        <w:rPr>
          <w:rFonts w:ascii="Times New Roman" w:eastAsia="Times New Roman" w:hAnsi="Times New Roman" w:cs="Times New Roman"/>
          <w:kern w:val="0"/>
          <w:lang w:eastAsia="en-GB"/>
          <w14:ligatures w14:val="none"/>
        </w:rPr>
        <w:br/>
      </w:r>
      <w:r w:rsidRPr="00432FBB">
        <w:rPr>
          <w:rFonts w:ascii="Times New Roman" w:eastAsia="Times New Roman" w:hAnsi="Times New Roman" w:cs="Times New Roman"/>
          <w:b/>
          <w:bCs/>
          <w:kern w:val="0"/>
          <w:lang w:eastAsia="en-GB"/>
          <w14:ligatures w14:val="none"/>
        </w:rPr>
        <w:t>Date:</w:t>
      </w:r>
      <w:r w:rsidRPr="00432FBB">
        <w:rPr>
          <w:rFonts w:ascii="Times New Roman" w:eastAsia="Times New Roman" w:hAnsi="Times New Roman" w:cs="Times New Roman"/>
          <w:kern w:val="0"/>
          <w:lang w:eastAsia="en-GB"/>
          <w14:ligatures w14:val="none"/>
        </w:rPr>
        <w:t xml:space="preserve"> ____</w:t>
      </w:r>
      <w:r w:rsidRPr="00432FBB">
        <w:rPr>
          <w:rFonts w:ascii="Times New Roman" w:eastAsia="Times New Roman" w:hAnsi="Times New Roman" w:cs="Times New Roman"/>
          <w:kern w:val="0"/>
          <w:lang w:eastAsia="en-GB"/>
          <w14:ligatures w14:val="none"/>
        </w:rPr>
        <w:t>20/09/2025</w:t>
      </w:r>
    </w:p>
    <w:p w14:paraId="6050D496" w14:textId="5E60ECE5" w:rsidR="00432FBB" w:rsidRPr="00432FBB" w:rsidRDefault="00432FBB" w:rsidP="00432FBB">
      <w:pPr>
        <w:spacing w:before="100" w:beforeAutospacing="1" w:after="100" w:afterAutospacing="1" w:line="276" w:lineRule="auto"/>
        <w:rPr>
          <w:rFonts w:ascii="Times New Roman" w:eastAsia="Times New Roman" w:hAnsi="Times New Roman" w:cs="Times New Roman"/>
          <w:kern w:val="0"/>
          <w:lang w:eastAsia="en-GB"/>
          <w14:ligatures w14:val="none"/>
        </w:rPr>
      </w:pPr>
      <w:r w:rsidRPr="00432FBB">
        <w:rPr>
          <w:rFonts w:ascii="Times New Roman" w:eastAsia="Times New Roman" w:hAnsi="Times New Roman" w:cs="Times New Roman"/>
          <w:b/>
          <w:bCs/>
          <w:kern w:val="0"/>
          <w:lang w:eastAsia="en-GB"/>
          <w14:ligatures w14:val="none"/>
        </w:rPr>
        <w:t>Next Review:</w:t>
      </w:r>
      <w:r w:rsidRPr="00432FBB">
        <w:rPr>
          <w:rFonts w:ascii="Times New Roman" w:eastAsia="Times New Roman" w:hAnsi="Times New Roman" w:cs="Times New Roman"/>
          <w:kern w:val="0"/>
          <w:lang w:eastAsia="en-GB"/>
          <w14:ligatures w14:val="none"/>
        </w:rPr>
        <w:t xml:space="preserve"> ___</w:t>
      </w:r>
      <w:r w:rsidRPr="00432FBB">
        <w:rPr>
          <w:rFonts w:ascii="Times New Roman" w:eastAsia="Times New Roman" w:hAnsi="Times New Roman" w:cs="Times New Roman"/>
          <w:kern w:val="0"/>
          <w:lang w:eastAsia="en-GB"/>
          <w14:ligatures w14:val="none"/>
        </w:rPr>
        <w:t>09/2026</w:t>
      </w:r>
    </w:p>
    <w:p w14:paraId="7C93A043" w14:textId="77777777" w:rsidR="00432FBB" w:rsidRDefault="00432FBB"/>
    <w:sectPr w:rsidR="00432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78C"/>
    <w:multiLevelType w:val="multilevel"/>
    <w:tmpl w:val="69D6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3644"/>
    <w:multiLevelType w:val="multilevel"/>
    <w:tmpl w:val="0D6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71355"/>
    <w:multiLevelType w:val="multilevel"/>
    <w:tmpl w:val="ACE66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F498E"/>
    <w:multiLevelType w:val="multilevel"/>
    <w:tmpl w:val="23B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765D8"/>
    <w:multiLevelType w:val="multilevel"/>
    <w:tmpl w:val="C44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C0310"/>
    <w:multiLevelType w:val="multilevel"/>
    <w:tmpl w:val="6242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D7E24"/>
    <w:multiLevelType w:val="multilevel"/>
    <w:tmpl w:val="F94C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40B8A"/>
    <w:multiLevelType w:val="multilevel"/>
    <w:tmpl w:val="A31E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44E20"/>
    <w:multiLevelType w:val="multilevel"/>
    <w:tmpl w:val="D1D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E2E2F"/>
    <w:multiLevelType w:val="multilevel"/>
    <w:tmpl w:val="FE54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76B6D"/>
    <w:multiLevelType w:val="multilevel"/>
    <w:tmpl w:val="EB30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92689"/>
    <w:multiLevelType w:val="multilevel"/>
    <w:tmpl w:val="140E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65C2C"/>
    <w:multiLevelType w:val="multilevel"/>
    <w:tmpl w:val="78D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8162A"/>
    <w:multiLevelType w:val="multilevel"/>
    <w:tmpl w:val="045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14211"/>
    <w:multiLevelType w:val="multilevel"/>
    <w:tmpl w:val="7600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C623A"/>
    <w:multiLevelType w:val="multilevel"/>
    <w:tmpl w:val="41A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C411C"/>
    <w:multiLevelType w:val="multilevel"/>
    <w:tmpl w:val="15D4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F5ADC"/>
    <w:multiLevelType w:val="multilevel"/>
    <w:tmpl w:val="0908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27F28"/>
    <w:multiLevelType w:val="multilevel"/>
    <w:tmpl w:val="DDA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C7CD5"/>
    <w:multiLevelType w:val="multilevel"/>
    <w:tmpl w:val="7320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D02BB4"/>
    <w:multiLevelType w:val="multilevel"/>
    <w:tmpl w:val="B390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B0478F"/>
    <w:multiLevelType w:val="multilevel"/>
    <w:tmpl w:val="E7A4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A02A03"/>
    <w:multiLevelType w:val="multilevel"/>
    <w:tmpl w:val="E54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022AA"/>
    <w:multiLevelType w:val="multilevel"/>
    <w:tmpl w:val="FC34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76625">
    <w:abstractNumId w:val="7"/>
  </w:num>
  <w:num w:numId="2" w16cid:durableId="1233927791">
    <w:abstractNumId w:val="20"/>
  </w:num>
  <w:num w:numId="3" w16cid:durableId="1321739801">
    <w:abstractNumId w:val="16"/>
  </w:num>
  <w:num w:numId="4" w16cid:durableId="229192052">
    <w:abstractNumId w:val="12"/>
  </w:num>
  <w:num w:numId="5" w16cid:durableId="1103233893">
    <w:abstractNumId w:val="15"/>
  </w:num>
  <w:num w:numId="6" w16cid:durableId="1951738446">
    <w:abstractNumId w:val="23"/>
  </w:num>
  <w:num w:numId="7" w16cid:durableId="1117529888">
    <w:abstractNumId w:val="9"/>
  </w:num>
  <w:num w:numId="8" w16cid:durableId="1493057806">
    <w:abstractNumId w:val="10"/>
  </w:num>
  <w:num w:numId="9" w16cid:durableId="858738308">
    <w:abstractNumId w:val="1"/>
  </w:num>
  <w:num w:numId="10" w16cid:durableId="1284850007">
    <w:abstractNumId w:val="14"/>
  </w:num>
  <w:num w:numId="11" w16cid:durableId="1674256446">
    <w:abstractNumId w:val="22"/>
  </w:num>
  <w:num w:numId="12" w16cid:durableId="1797332048">
    <w:abstractNumId w:val="4"/>
  </w:num>
  <w:num w:numId="13" w16cid:durableId="69347741">
    <w:abstractNumId w:val="17"/>
  </w:num>
  <w:num w:numId="14" w16cid:durableId="1333873581">
    <w:abstractNumId w:val="5"/>
  </w:num>
  <w:num w:numId="15" w16cid:durableId="1374304762">
    <w:abstractNumId w:val="18"/>
  </w:num>
  <w:num w:numId="16" w16cid:durableId="1638682493">
    <w:abstractNumId w:val="19"/>
  </w:num>
  <w:num w:numId="17" w16cid:durableId="2007172302">
    <w:abstractNumId w:val="8"/>
  </w:num>
  <w:num w:numId="18" w16cid:durableId="1767845871">
    <w:abstractNumId w:val="21"/>
  </w:num>
  <w:num w:numId="19" w16cid:durableId="1234972641">
    <w:abstractNumId w:val="3"/>
  </w:num>
  <w:num w:numId="20" w16cid:durableId="819228871">
    <w:abstractNumId w:val="2"/>
  </w:num>
  <w:num w:numId="21" w16cid:durableId="356546746">
    <w:abstractNumId w:val="13"/>
  </w:num>
  <w:num w:numId="22" w16cid:durableId="490025570">
    <w:abstractNumId w:val="11"/>
  </w:num>
  <w:num w:numId="23" w16cid:durableId="1136679862">
    <w:abstractNumId w:val="0"/>
  </w:num>
  <w:num w:numId="24" w16cid:durableId="12001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BB"/>
    <w:rsid w:val="000029E3"/>
    <w:rsid w:val="0018040A"/>
    <w:rsid w:val="00432FBB"/>
    <w:rsid w:val="00EE5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549A"/>
  <w15:chartTrackingRefBased/>
  <w15:docId w15:val="{130BF776-E5FC-486E-9BF0-786DA967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FBB"/>
    <w:rPr>
      <w:rFonts w:eastAsiaTheme="majorEastAsia" w:cstheme="majorBidi"/>
      <w:color w:val="272727" w:themeColor="text1" w:themeTint="D8"/>
    </w:rPr>
  </w:style>
  <w:style w:type="paragraph" w:styleId="Title">
    <w:name w:val="Title"/>
    <w:basedOn w:val="Normal"/>
    <w:next w:val="Normal"/>
    <w:link w:val="TitleChar"/>
    <w:uiPriority w:val="10"/>
    <w:qFormat/>
    <w:rsid w:val="00432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FBB"/>
    <w:pPr>
      <w:spacing w:before="160"/>
      <w:jc w:val="center"/>
    </w:pPr>
    <w:rPr>
      <w:i/>
      <w:iCs/>
      <w:color w:val="404040" w:themeColor="text1" w:themeTint="BF"/>
    </w:rPr>
  </w:style>
  <w:style w:type="character" w:customStyle="1" w:styleId="QuoteChar">
    <w:name w:val="Quote Char"/>
    <w:basedOn w:val="DefaultParagraphFont"/>
    <w:link w:val="Quote"/>
    <w:uiPriority w:val="29"/>
    <w:rsid w:val="00432FBB"/>
    <w:rPr>
      <w:i/>
      <w:iCs/>
      <w:color w:val="404040" w:themeColor="text1" w:themeTint="BF"/>
    </w:rPr>
  </w:style>
  <w:style w:type="paragraph" w:styleId="ListParagraph">
    <w:name w:val="List Paragraph"/>
    <w:basedOn w:val="Normal"/>
    <w:uiPriority w:val="34"/>
    <w:qFormat/>
    <w:rsid w:val="00432FBB"/>
    <w:pPr>
      <w:ind w:left="720"/>
      <w:contextualSpacing/>
    </w:pPr>
  </w:style>
  <w:style w:type="character" w:styleId="IntenseEmphasis">
    <w:name w:val="Intense Emphasis"/>
    <w:basedOn w:val="DefaultParagraphFont"/>
    <w:uiPriority w:val="21"/>
    <w:qFormat/>
    <w:rsid w:val="00432FBB"/>
    <w:rPr>
      <w:i/>
      <w:iCs/>
      <w:color w:val="0F4761" w:themeColor="accent1" w:themeShade="BF"/>
    </w:rPr>
  </w:style>
  <w:style w:type="paragraph" w:styleId="IntenseQuote">
    <w:name w:val="Intense Quote"/>
    <w:basedOn w:val="Normal"/>
    <w:next w:val="Normal"/>
    <w:link w:val="IntenseQuoteChar"/>
    <w:uiPriority w:val="30"/>
    <w:qFormat/>
    <w:rsid w:val="00432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FBB"/>
    <w:rPr>
      <w:i/>
      <w:iCs/>
      <w:color w:val="0F4761" w:themeColor="accent1" w:themeShade="BF"/>
    </w:rPr>
  </w:style>
  <w:style w:type="character" w:styleId="IntenseReference">
    <w:name w:val="Intense Reference"/>
    <w:basedOn w:val="DefaultParagraphFont"/>
    <w:uiPriority w:val="32"/>
    <w:qFormat/>
    <w:rsid w:val="00432F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evariste tshindio</dc:creator>
  <cp:keywords/>
  <dc:description/>
  <cp:lastModifiedBy>evariste tshindio</cp:lastModifiedBy>
  <cp:revision>3</cp:revision>
  <dcterms:created xsi:type="dcterms:W3CDTF">2025-12-09T12:31:00Z</dcterms:created>
  <dcterms:modified xsi:type="dcterms:W3CDTF">2025-12-09T12:44:00Z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f42e2b5e-2b2b-4a9d-be45-a8afe55cc90a</vt:lpwstr>
  </property>
</Properties>
</file>